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5292" w14:textId="77777777"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14:paraId="5B6BE2AE" w14:textId="77777777"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14:paraId="10DB8C7C" w14:textId="77777777" w:rsidR="00A57199" w:rsidRDefault="00A57199" w:rsidP="0085341A">
      <w:pPr>
        <w:spacing w:after="0" w:line="240" w:lineRule="auto"/>
      </w:pPr>
      <w:r>
        <w:t xml:space="preserve"> Imię i nazwisko / nazwa pełna</w:t>
      </w:r>
    </w:p>
    <w:p w14:paraId="6094BE3B" w14:textId="77777777" w:rsidR="00A57199" w:rsidRDefault="00A57199" w:rsidP="0085341A">
      <w:pPr>
        <w:spacing w:after="0" w:line="240" w:lineRule="auto"/>
      </w:pPr>
    </w:p>
    <w:p w14:paraId="0249E67A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439FA9D0" w14:textId="77777777"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14:paraId="035C38D5" w14:textId="77777777" w:rsidR="00A57199" w:rsidRDefault="00A57199" w:rsidP="0085341A">
      <w:pPr>
        <w:spacing w:after="0" w:line="240" w:lineRule="auto"/>
      </w:pPr>
    </w:p>
    <w:p w14:paraId="19385103" w14:textId="77777777"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14:paraId="1AC39AAB" w14:textId="77777777"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14:paraId="0DC3EA78" w14:textId="636E5519"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14:paraId="190FE8D1" w14:textId="77777777" w:rsidR="00FC05CF" w:rsidRDefault="00FC05CF" w:rsidP="0085341A">
      <w:pPr>
        <w:spacing w:after="0" w:line="240" w:lineRule="auto"/>
      </w:pPr>
    </w:p>
    <w:p w14:paraId="09661A05" w14:textId="77777777" w:rsidR="00FC05CF" w:rsidRDefault="00FC05CF" w:rsidP="0085341A">
      <w:pPr>
        <w:spacing w:after="0" w:line="240" w:lineRule="auto"/>
      </w:pPr>
    </w:p>
    <w:p w14:paraId="1868E8E7" w14:textId="77777777"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A7EDE44" w14:textId="77777777"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OŚWIADCZENIE</w:t>
      </w:r>
      <w:r w:rsidR="0085341A" w:rsidRPr="0085341A">
        <w:rPr>
          <w:rFonts w:ascii="Calibri" w:eastAsia="Times New Roman" w:hAnsi="Calibri" w:cs="Calibri"/>
          <w:b/>
          <w:bCs/>
          <w:kern w:val="32"/>
          <w:lang w:eastAsia="x-none"/>
        </w:rPr>
        <w:t xml:space="preserve"> </w:t>
      </w:r>
    </w:p>
    <w:p w14:paraId="3006A8E7" w14:textId="3A81A40A"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 w:eastAsia="x-none"/>
        </w:rPr>
      </w:pPr>
      <w:r>
        <w:rPr>
          <w:rFonts w:ascii="Calibri" w:eastAsia="Times New Roman" w:hAnsi="Calibri" w:cs="Calibri"/>
          <w:b/>
          <w:bCs/>
          <w:kern w:val="32"/>
          <w:lang w:val="x-none" w:eastAsia="x-none"/>
        </w:rPr>
        <w:t>o</w:t>
      </w:r>
      <w:r w:rsidR="0085341A" w:rsidRPr="0085341A">
        <w:rPr>
          <w:rFonts w:ascii="Calibri" w:eastAsia="Times New Roman" w:hAnsi="Calibri" w:cs="Calibri"/>
          <w:b/>
          <w:bCs/>
          <w:kern w:val="32"/>
          <w:lang w:val="x-none" w:eastAsia="x-none"/>
        </w:rPr>
        <w:t xml:space="preserve"> </w:t>
      </w:r>
      <w:r w:rsidR="00AA760A">
        <w:rPr>
          <w:rFonts w:ascii="Calibri" w:eastAsia="Times New Roman" w:hAnsi="Calibri" w:cs="Calibri"/>
          <w:b/>
          <w:bCs/>
          <w:kern w:val="32"/>
          <w:lang w:eastAsia="x-none"/>
        </w:rPr>
        <w:t>średniej rocznej liczbie dużych jednostek przeliczeniowych koni będących w posiadaniu rolnika ¹⁾</w:t>
      </w:r>
    </w:p>
    <w:p w14:paraId="0FC26E4C" w14:textId="77777777"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</w:p>
    <w:p w14:paraId="310E0E49" w14:textId="37B98891"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 w:eastAsia="x-none"/>
        </w:rPr>
      </w:pPr>
      <w:r>
        <w:rPr>
          <w:rFonts w:ascii="Calibri" w:eastAsia="Times New Roman" w:hAnsi="Calibri" w:cs="Calibri"/>
          <w:lang w:eastAsia="x-none"/>
        </w:rPr>
        <w:t>O</w:t>
      </w:r>
      <w:r w:rsidR="0085341A" w:rsidRPr="0085341A">
        <w:rPr>
          <w:rFonts w:ascii="Calibri" w:eastAsia="Times New Roman" w:hAnsi="Calibri" w:cs="Calibri"/>
          <w:lang w:eastAsia="x-none"/>
        </w:rPr>
        <w:t xml:space="preserve">świadczam, że </w:t>
      </w:r>
      <w:r>
        <w:rPr>
          <w:rFonts w:ascii="Calibri" w:eastAsia="Times New Roman" w:hAnsi="Calibri" w:cs="Calibri"/>
          <w:lang w:eastAsia="x-none"/>
        </w:rPr>
        <w:t xml:space="preserve">w 2022 r. </w:t>
      </w:r>
      <w:r w:rsidR="00A44942">
        <w:rPr>
          <w:rFonts w:ascii="Calibri" w:eastAsia="Times New Roman" w:hAnsi="Calibri" w:cs="Calibri"/>
          <w:lang w:eastAsia="x-none"/>
        </w:rPr>
        <w:t>posiadałem</w:t>
      </w:r>
      <w:r>
        <w:rPr>
          <w:rFonts w:ascii="Calibri" w:eastAsia="Times New Roman" w:hAnsi="Calibri" w:cs="Calibri"/>
          <w:lang w:eastAsia="x-none"/>
        </w:rPr>
        <w:t xml:space="preserve"> następują liczb</w:t>
      </w:r>
      <w:r w:rsidR="00A44942">
        <w:rPr>
          <w:rFonts w:ascii="Calibri" w:eastAsia="Times New Roman" w:hAnsi="Calibri" w:cs="Calibri"/>
          <w:lang w:eastAsia="x-none"/>
        </w:rPr>
        <w:t>ę</w:t>
      </w:r>
      <w:r>
        <w:rPr>
          <w:rFonts w:ascii="Calibri" w:eastAsia="Times New Roman" w:hAnsi="Calibri" w:cs="Calibri"/>
          <w:lang w:eastAsia="x-none"/>
        </w:rPr>
        <w:t xml:space="preserve"> dużych jednostek przeliczeniowych</w:t>
      </w:r>
      <w:r w:rsidR="00A44942">
        <w:rPr>
          <w:rFonts w:ascii="Calibri" w:eastAsia="Times New Roman" w:hAnsi="Calibri" w:cs="Calibri"/>
          <w:lang w:eastAsia="x-none"/>
        </w:rPr>
        <w:t xml:space="preserve"> koni</w:t>
      </w:r>
    </w:p>
    <w:p w14:paraId="0346D499" w14:textId="77777777"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F56AF66" w14:textId="77777777"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 w:eastAsia="x-none"/>
        </w:rPr>
      </w:pPr>
    </w:p>
    <w:p w14:paraId="4B93B047" w14:textId="77777777"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14:paraId="53DD1C94" w14:textId="598C2628" w:rsidTr="00A44942">
        <w:tc>
          <w:tcPr>
            <w:tcW w:w="488" w:type="dxa"/>
          </w:tcPr>
          <w:p w14:paraId="7BDE6490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Lp.</w:t>
            </w:r>
          </w:p>
        </w:tc>
        <w:tc>
          <w:tcPr>
            <w:tcW w:w="2656" w:type="dxa"/>
          </w:tcPr>
          <w:p w14:paraId="1DC4E12D" w14:textId="0360CBB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Grupa technologiczna</w:t>
            </w:r>
          </w:p>
        </w:tc>
        <w:tc>
          <w:tcPr>
            <w:tcW w:w="1505" w:type="dxa"/>
          </w:tcPr>
          <w:p w14:paraId="24FF2E60" w14:textId="747CB8A9"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 w:eastAsia="x-none"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 koni*</w:t>
            </w:r>
          </w:p>
        </w:tc>
        <w:tc>
          <w:tcPr>
            <w:tcW w:w="1725" w:type="dxa"/>
          </w:tcPr>
          <w:p w14:paraId="6CA2E719" w14:textId="2B66AA3D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 xml:space="preserve">Konie ras dużych/ ras małych  </w:t>
            </w:r>
          </w:p>
        </w:tc>
        <w:tc>
          <w:tcPr>
            <w:tcW w:w="1418" w:type="dxa"/>
          </w:tcPr>
          <w:p w14:paraId="40889C33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współczynnik przeliczeniowy</w:t>
            </w:r>
          </w:p>
        </w:tc>
        <w:tc>
          <w:tcPr>
            <w:tcW w:w="1701" w:type="dxa"/>
          </w:tcPr>
          <w:p w14:paraId="70A0C576" w14:textId="15DD16F3"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x-none"/>
              </w:rPr>
              <w:t>Średnia roczna liczba DJP</w:t>
            </w:r>
          </w:p>
        </w:tc>
      </w:tr>
      <w:tr w:rsidR="00A44942" w14:paraId="02C46F02" w14:textId="62C44683" w:rsidTr="00A44942">
        <w:tc>
          <w:tcPr>
            <w:tcW w:w="488" w:type="dxa"/>
          </w:tcPr>
          <w:p w14:paraId="649E419D" w14:textId="550C8CF8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1.</w:t>
            </w:r>
          </w:p>
        </w:tc>
        <w:tc>
          <w:tcPr>
            <w:tcW w:w="2656" w:type="dxa"/>
          </w:tcPr>
          <w:p w14:paraId="26481ACC" w14:textId="180BDF2C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Ogiery, klacze i wałachy powyżej 3 lat</w:t>
            </w:r>
          </w:p>
        </w:tc>
        <w:tc>
          <w:tcPr>
            <w:tcW w:w="1505" w:type="dxa"/>
          </w:tcPr>
          <w:p w14:paraId="3738DA2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1B14EB8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0C9D1F3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ED1F92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53166E55" w14:textId="78509779" w:rsidTr="00A44942">
        <w:tc>
          <w:tcPr>
            <w:tcW w:w="488" w:type="dxa"/>
          </w:tcPr>
          <w:p w14:paraId="44E35F44" w14:textId="3816DEB3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2. </w:t>
            </w:r>
          </w:p>
        </w:tc>
        <w:tc>
          <w:tcPr>
            <w:tcW w:w="2656" w:type="dxa"/>
          </w:tcPr>
          <w:p w14:paraId="61CA8EBE" w14:textId="606A5197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2 lat do 3 lat</w:t>
            </w:r>
          </w:p>
        </w:tc>
        <w:tc>
          <w:tcPr>
            <w:tcW w:w="1505" w:type="dxa"/>
          </w:tcPr>
          <w:p w14:paraId="32D2F41A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1EB648E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1E7D96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46CFE74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18660FE6" w14:textId="30E88568" w:rsidTr="00A44942">
        <w:tc>
          <w:tcPr>
            <w:tcW w:w="488" w:type="dxa"/>
          </w:tcPr>
          <w:p w14:paraId="1E93877A" w14:textId="67BCF30F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 xml:space="preserve">3. </w:t>
            </w:r>
          </w:p>
        </w:tc>
        <w:tc>
          <w:tcPr>
            <w:tcW w:w="2656" w:type="dxa"/>
          </w:tcPr>
          <w:p w14:paraId="1CC10992" w14:textId="5A363F6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Źrebaki powyżej 1 roku do 2 lat</w:t>
            </w:r>
          </w:p>
        </w:tc>
        <w:tc>
          <w:tcPr>
            <w:tcW w:w="1505" w:type="dxa"/>
          </w:tcPr>
          <w:p w14:paraId="3498E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69C8CCFF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576D5516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6352AEDC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435F7734" w14:textId="77777777" w:rsidTr="00A44942">
        <w:tc>
          <w:tcPr>
            <w:tcW w:w="488" w:type="dxa"/>
          </w:tcPr>
          <w:p w14:paraId="6CC24204" w14:textId="49E170A2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4.</w:t>
            </w:r>
          </w:p>
        </w:tc>
        <w:tc>
          <w:tcPr>
            <w:tcW w:w="2656" w:type="dxa"/>
          </w:tcPr>
          <w:p w14:paraId="736B7861" w14:textId="1018D13D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>.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 miesiąca</w:t>
            </w:r>
            <w:r w:rsidR="00A44942" w:rsidRPr="00A44942">
              <w:rPr>
                <w:rFonts w:ascii="Calibri" w:eastAsia="Times New Roman" w:hAnsi="Calibri" w:cs="Calibri"/>
                <w:lang w:eastAsia="x-none"/>
              </w:rPr>
              <w:t xml:space="preserve"> </w:t>
            </w:r>
            <w:r>
              <w:rPr>
                <w:rFonts w:ascii="Calibri" w:eastAsia="Times New Roman" w:hAnsi="Calibri" w:cs="Calibri"/>
                <w:lang w:eastAsia="x-none"/>
              </w:rPr>
              <w:t xml:space="preserve">do </w:t>
            </w:r>
            <w:r w:rsidR="00A13589">
              <w:rPr>
                <w:rFonts w:ascii="Calibri" w:eastAsia="Times New Roman" w:hAnsi="Calibri" w:cs="Calibri"/>
                <w:lang w:eastAsia="x-none"/>
              </w:rPr>
              <w:t xml:space="preserve">1 </w:t>
            </w:r>
            <w:r>
              <w:rPr>
                <w:rFonts w:ascii="Calibri" w:eastAsia="Times New Roman" w:hAnsi="Calibri" w:cs="Calibri"/>
                <w:lang w:eastAsia="x-none"/>
              </w:rPr>
              <w:t>roku</w:t>
            </w:r>
          </w:p>
        </w:tc>
        <w:tc>
          <w:tcPr>
            <w:tcW w:w="1505" w:type="dxa"/>
          </w:tcPr>
          <w:p w14:paraId="7CF614D9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078AD387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73E19DE8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3173D281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FA0548" w14:paraId="51388FC9" w14:textId="77777777" w:rsidTr="00A44942">
        <w:tc>
          <w:tcPr>
            <w:tcW w:w="488" w:type="dxa"/>
          </w:tcPr>
          <w:p w14:paraId="13A568FA" w14:textId="10F5F466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5.</w:t>
            </w:r>
          </w:p>
        </w:tc>
        <w:tc>
          <w:tcPr>
            <w:tcW w:w="2656" w:type="dxa"/>
          </w:tcPr>
          <w:p w14:paraId="4BB8EB8D" w14:textId="4D2AA07C"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>Źrebięta do 6 miesiąca</w:t>
            </w:r>
          </w:p>
        </w:tc>
        <w:tc>
          <w:tcPr>
            <w:tcW w:w="1505" w:type="dxa"/>
          </w:tcPr>
          <w:p w14:paraId="10316AEC" w14:textId="45FD013E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25" w:type="dxa"/>
          </w:tcPr>
          <w:p w14:paraId="52DFAC63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418" w:type="dxa"/>
          </w:tcPr>
          <w:p w14:paraId="69E524D5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  <w:tc>
          <w:tcPr>
            <w:tcW w:w="1701" w:type="dxa"/>
          </w:tcPr>
          <w:p w14:paraId="16C2FB8A" w14:textId="77777777"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  <w:tr w:rsidR="00A44942" w14:paraId="3ABEB3EB" w14:textId="77777777" w:rsidTr="00A44942">
        <w:tc>
          <w:tcPr>
            <w:tcW w:w="488" w:type="dxa"/>
          </w:tcPr>
          <w:p w14:paraId="2BB33F5A" w14:textId="6962DF00"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>
              <w:rPr>
                <w:rFonts w:ascii="Calibri" w:eastAsia="Times New Roman" w:hAnsi="Calibri" w:cs="Calibri"/>
                <w:lang w:eastAsia="x-none"/>
              </w:rPr>
              <w:t xml:space="preserve">6. </w:t>
            </w:r>
          </w:p>
        </w:tc>
        <w:tc>
          <w:tcPr>
            <w:tcW w:w="2656" w:type="dxa"/>
          </w:tcPr>
          <w:p w14:paraId="16922229" w14:textId="7AF194AD"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Razem</w:t>
            </w:r>
          </w:p>
        </w:tc>
        <w:tc>
          <w:tcPr>
            <w:tcW w:w="1505" w:type="dxa"/>
          </w:tcPr>
          <w:p w14:paraId="7F3536CA" w14:textId="20E1A01E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25" w:type="dxa"/>
          </w:tcPr>
          <w:p w14:paraId="3783D08E" w14:textId="0AC86EB3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418" w:type="dxa"/>
          </w:tcPr>
          <w:p w14:paraId="56E4A416" w14:textId="464B8DA9"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 w:eastAsia="x-none"/>
              </w:rPr>
            </w:pPr>
            <w:r w:rsidRPr="00A44942">
              <w:rPr>
                <w:rFonts w:ascii="Calibri" w:eastAsia="Times New Roman" w:hAnsi="Calibri" w:cs="Calibri"/>
                <w:lang w:eastAsia="x-none"/>
              </w:rPr>
              <w:t>x</w:t>
            </w:r>
          </w:p>
        </w:tc>
        <w:tc>
          <w:tcPr>
            <w:tcW w:w="1701" w:type="dxa"/>
          </w:tcPr>
          <w:p w14:paraId="1C77CB4B" w14:textId="77777777"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 w:eastAsia="x-none"/>
              </w:rPr>
            </w:pPr>
          </w:p>
        </w:tc>
      </w:tr>
    </w:tbl>
    <w:p w14:paraId="1E7CBB68" w14:textId="6907B6DD"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0F7DC5">
        <w:rPr>
          <w:rFonts w:ascii="Calibri" w:eastAsia="Times New Roman" w:hAnsi="Calibri" w:cs="Calibri"/>
          <w:lang w:eastAsia="x-none"/>
        </w:rPr>
        <w:t>*Suma  koni będących w posiadaniu producenta rolnego w ostatnim dniu każdego miesiąca 2022 r. dzielona przez 12</w:t>
      </w:r>
    </w:p>
    <w:p w14:paraId="1D5860C2" w14:textId="77777777"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</w:p>
    <w:p w14:paraId="322E37E2" w14:textId="16999791"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A44942">
        <w:rPr>
          <w:rFonts w:ascii="Calibri" w:eastAsia="Times New Roman" w:hAnsi="Calibri" w:cs="Calibri"/>
          <w:lang w:eastAsia="x-none"/>
        </w:rPr>
        <w:t>Razem słownie</w:t>
      </w:r>
      <w:r w:rsidR="00654E8E">
        <w:rPr>
          <w:rFonts w:ascii="Calibri" w:eastAsia="Times New Roman" w:hAnsi="Calibri" w:cs="Calibri"/>
          <w:lang w:eastAsia="x-none"/>
        </w:rPr>
        <w:t>:</w:t>
      </w:r>
      <w:r w:rsidRPr="00A44942">
        <w:rPr>
          <w:rFonts w:ascii="Calibri" w:eastAsia="Times New Roman" w:hAnsi="Calibri" w:cs="Calibri"/>
          <w:lang w:eastAsia="x-none"/>
        </w:rPr>
        <w:t xml:space="preserve"> ………………………………………………</w:t>
      </w:r>
    </w:p>
    <w:p w14:paraId="3222AE4C" w14:textId="77777777"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8CE95CF" w14:textId="3854753C"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14:paraId="58561372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934CFCE" w14:textId="77777777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14:paraId="7A151867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6563051" w14:textId="0D8752AC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14:paraId="03884183" w14:textId="02DF3DE1"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14:paraId="1D45E6E7" w14:textId="77777777"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14:paraId="1DB7FB1F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6298783" w14:textId="77777777"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2408FB8" w14:textId="37053EC4"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współczynnikami </w:t>
      </w:r>
      <w:r>
        <w:rPr>
          <w:rFonts w:ascii="Calibri" w:eastAsia="Times New Roman" w:hAnsi="Calibri" w:cs="Calibri"/>
          <w:b/>
          <w:bCs/>
          <w:lang w:eastAsia="x-none"/>
        </w:rPr>
        <w:t>przeliczeniowym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>
        <w:rPr>
          <w:rFonts w:ascii="Calibri" w:eastAsia="Times New Roman" w:hAnsi="Calibri" w:cs="Calibri"/>
          <w:b/>
          <w:bCs/>
          <w:lang w:eastAsia="x-none"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 w:eastAsia="x-none"/>
        </w:rPr>
        <w:t>określonym</w:t>
      </w:r>
      <w:r w:rsidR="00275C5D">
        <w:rPr>
          <w:rFonts w:ascii="Calibri" w:eastAsia="Times New Roman" w:hAnsi="Calibri" w:cs="Calibri"/>
          <w:b/>
          <w:bCs/>
          <w:lang w:eastAsia="x-none"/>
        </w:rPr>
        <w:t>i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w  </w:t>
      </w:r>
      <w:r>
        <w:rPr>
          <w:rFonts w:ascii="Calibri" w:eastAsia="Times New Roman" w:hAnsi="Calibri" w:cs="Calibri"/>
          <w:b/>
          <w:bCs/>
          <w:lang w:eastAsia="x-none"/>
        </w:rPr>
        <w:t>załącznik</w:t>
      </w:r>
      <w:r w:rsidR="00F575C4">
        <w:rPr>
          <w:rFonts w:ascii="Calibri" w:eastAsia="Times New Roman" w:hAnsi="Calibri" w:cs="Calibri"/>
          <w:b/>
          <w:bCs/>
          <w:lang w:eastAsia="x-none"/>
        </w:rPr>
        <w:t>u</w:t>
      </w:r>
      <w:r>
        <w:rPr>
          <w:rFonts w:ascii="Calibri" w:eastAsia="Times New Roman" w:hAnsi="Calibri" w:cs="Calibri"/>
          <w:b/>
          <w:bCs/>
          <w:lang w:eastAsia="x-none"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 w:eastAsia="x-none"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 w:eastAsia="x-none"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 w:eastAsia="x-none"/>
        </w:rPr>
        <w:t xml:space="preserve"> r.</w:t>
      </w:r>
      <w:r>
        <w:rPr>
          <w:rFonts w:ascii="Calibri" w:eastAsia="Times New Roman" w:hAnsi="Calibri" w:cs="Calibri"/>
          <w:b/>
          <w:bCs/>
          <w:lang w:eastAsia="x-none"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 w:eastAsia="x-none"/>
        </w:rPr>
        <w:t xml:space="preserve"> i poz. 965</w:t>
      </w:r>
      <w:r>
        <w:rPr>
          <w:rFonts w:ascii="Calibri" w:eastAsia="Times New Roman" w:hAnsi="Calibri" w:cs="Calibri"/>
          <w:b/>
          <w:bCs/>
          <w:lang w:eastAsia="x-none"/>
        </w:rPr>
        <w:t>)</w:t>
      </w:r>
    </w:p>
    <w:p w14:paraId="75A7B6AF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4431BE64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1CCF4938" w14:textId="77777777"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x-none"/>
        </w:rPr>
      </w:pPr>
    </w:p>
    <w:p w14:paraId="25FEFD18" w14:textId="2095679C"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x-none"/>
        </w:rPr>
      </w:pPr>
    </w:p>
    <w:sectPr w:rsidR="00FC05CF" w:rsidRPr="005D2EB3" w:rsidSect="0085341A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FB07A" w14:textId="77777777" w:rsidR="008066D9" w:rsidRDefault="008066D9" w:rsidP="0085341A">
      <w:pPr>
        <w:spacing w:after="0" w:line="240" w:lineRule="auto"/>
      </w:pPr>
      <w:r>
        <w:separator/>
      </w:r>
    </w:p>
  </w:endnote>
  <w:endnote w:type="continuationSeparator" w:id="0">
    <w:p w14:paraId="43472BAC" w14:textId="77777777" w:rsidR="008066D9" w:rsidRDefault="008066D9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956D8" w14:textId="513A0BE0" w:rsidR="00F84DC0" w:rsidRPr="009E620F" w:rsidRDefault="007E1D79" w:rsidP="009E620F">
    <w:pPr>
      <w:pStyle w:val="Stopka"/>
      <w:jc w:val="right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="00FA0548" w:rsidRPr="00FA0548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E17C7" w14:textId="77777777" w:rsidR="008066D9" w:rsidRDefault="008066D9" w:rsidP="0085341A">
      <w:pPr>
        <w:spacing w:after="0" w:line="240" w:lineRule="auto"/>
      </w:pPr>
      <w:r>
        <w:separator/>
      </w:r>
    </w:p>
  </w:footnote>
  <w:footnote w:type="continuationSeparator" w:id="0">
    <w:p w14:paraId="477185B1" w14:textId="77777777" w:rsidR="008066D9" w:rsidRDefault="008066D9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6CED" w14:textId="77777777" w:rsidR="00FB0E11" w:rsidRDefault="00000000" w:rsidP="00484A6E">
    <w:pPr>
      <w:pStyle w:val="Nagwek"/>
      <w:jc w:val="right"/>
      <w:rPr>
        <w:i/>
        <w:lang w:val="pl-PL"/>
      </w:rPr>
    </w:pPr>
  </w:p>
  <w:p w14:paraId="762A9417" w14:textId="77777777" w:rsidR="005D5A7F" w:rsidRPr="00A4414C" w:rsidRDefault="00000000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ECDA" w14:textId="77777777"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14:paraId="0DD060FF" w14:textId="77777777" w:rsidR="00F84DC0" w:rsidRPr="007174E5" w:rsidRDefault="00000000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29434317">
    <w:abstractNumId w:val="4"/>
  </w:num>
  <w:num w:numId="2" w16cid:durableId="1883975076">
    <w:abstractNumId w:val="2"/>
  </w:num>
  <w:num w:numId="3" w16cid:durableId="2116899419">
    <w:abstractNumId w:val="1"/>
  </w:num>
  <w:num w:numId="4" w16cid:durableId="1733967122">
    <w:abstractNumId w:val="5"/>
  </w:num>
  <w:num w:numId="5" w16cid:durableId="52314618">
    <w:abstractNumId w:val="3"/>
  </w:num>
  <w:num w:numId="6" w16cid:durableId="1964342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41A"/>
    <w:rsid w:val="00021E93"/>
    <w:rsid w:val="00046A7F"/>
    <w:rsid w:val="0004745F"/>
    <w:rsid w:val="00097510"/>
    <w:rsid w:val="000F7DC5"/>
    <w:rsid w:val="00104A44"/>
    <w:rsid w:val="00133BA8"/>
    <w:rsid w:val="001F2624"/>
    <w:rsid w:val="00275C5D"/>
    <w:rsid w:val="002B1667"/>
    <w:rsid w:val="003008BE"/>
    <w:rsid w:val="0031632C"/>
    <w:rsid w:val="0049055D"/>
    <w:rsid w:val="00575ED5"/>
    <w:rsid w:val="005A3CAA"/>
    <w:rsid w:val="005D2EB3"/>
    <w:rsid w:val="00600A78"/>
    <w:rsid w:val="00654E8E"/>
    <w:rsid w:val="00670147"/>
    <w:rsid w:val="0076454B"/>
    <w:rsid w:val="007E1D79"/>
    <w:rsid w:val="008066D9"/>
    <w:rsid w:val="0084316D"/>
    <w:rsid w:val="0085341A"/>
    <w:rsid w:val="00A01AEE"/>
    <w:rsid w:val="00A13589"/>
    <w:rsid w:val="00A43185"/>
    <w:rsid w:val="00A44942"/>
    <w:rsid w:val="00A57199"/>
    <w:rsid w:val="00AA760A"/>
    <w:rsid w:val="00C17F3F"/>
    <w:rsid w:val="00C6214E"/>
    <w:rsid w:val="00D70F9B"/>
    <w:rsid w:val="00DC5640"/>
    <w:rsid w:val="00F06708"/>
    <w:rsid w:val="00F11FC6"/>
    <w:rsid w:val="00F13A31"/>
    <w:rsid w:val="00F4211F"/>
    <w:rsid w:val="00F575C4"/>
    <w:rsid w:val="00F722EB"/>
    <w:rsid w:val="00FA0548"/>
    <w:rsid w:val="00FC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0FD05"/>
  <w15:chartTrackingRefBased/>
  <w15:docId w15:val="{E1CAB315-ED82-40DA-80D7-37F6704C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UMIG Pleszew</cp:lastModifiedBy>
  <cp:revision>3</cp:revision>
  <dcterms:created xsi:type="dcterms:W3CDTF">2023-07-26T09:21:00Z</dcterms:created>
  <dcterms:modified xsi:type="dcterms:W3CDTF">2023-07-26T09:22:00Z</dcterms:modified>
</cp:coreProperties>
</file>