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FF58" w14:textId="77777777" w:rsidR="00BD40B5" w:rsidRDefault="00BD40B5" w:rsidP="000B0E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0086F8" w14:textId="77777777" w:rsidR="007509B3" w:rsidRPr="00BD40B5" w:rsidRDefault="007509B3" w:rsidP="009B5E1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DO-2</w:t>
      </w:r>
    </w:p>
    <w:p w14:paraId="3E46B42E" w14:textId="77777777" w:rsidR="007509B3" w:rsidRPr="00BD40B5" w:rsidRDefault="007509B3" w:rsidP="007509B3">
      <w:pPr>
        <w:autoSpaceDE w:val="0"/>
        <w:autoSpaceDN w:val="0"/>
        <w:adjustRightInd w:val="0"/>
        <w:spacing w:after="60" w:line="240" w:lineRule="auto"/>
        <w:ind w:left="-284"/>
        <w:rPr>
          <w:rFonts w:ascii="Arial" w:hAnsi="Arial" w:cs="Arial"/>
          <w:b/>
          <w:bCs/>
          <w:color w:val="000000"/>
          <w:sz w:val="20"/>
          <w:szCs w:val="20"/>
        </w:rPr>
      </w:pP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DEKLARACJA O WYSOKOŚCI OPŁATY ZA GOSPODAROWANIE ODPADAMI KOMUNALNYMI – nieruchomości, na który</w:t>
      </w:r>
      <w:r w:rsidR="00BD40B5">
        <w:rPr>
          <w:rFonts w:ascii="Arial" w:hAnsi="Arial" w:cs="Arial"/>
          <w:b/>
          <w:bCs/>
          <w:color w:val="000000"/>
          <w:sz w:val="20"/>
          <w:szCs w:val="20"/>
        </w:rPr>
        <w:t xml:space="preserve">ch  nie zamieszkują mieszkańcy, </w:t>
      </w:r>
      <w:r w:rsidRPr="00BD40B5">
        <w:rPr>
          <w:rFonts w:ascii="Arial" w:hAnsi="Arial" w:cs="Arial"/>
          <w:b/>
          <w:bCs/>
          <w:color w:val="000000"/>
          <w:sz w:val="20"/>
          <w:szCs w:val="20"/>
        </w:rPr>
        <w:t>a powstają odpady komunalne</w:t>
      </w:r>
    </w:p>
    <w:tbl>
      <w:tblPr>
        <w:tblW w:w="99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696"/>
        <w:gridCol w:w="696"/>
        <w:gridCol w:w="82"/>
        <w:gridCol w:w="614"/>
        <w:gridCol w:w="696"/>
        <w:gridCol w:w="696"/>
        <w:gridCol w:w="1392"/>
        <w:gridCol w:w="1740"/>
        <w:gridCol w:w="2104"/>
      </w:tblGrid>
      <w:tr w:rsidR="000658A4" w:rsidRPr="002102AF" w14:paraId="077FD35B" w14:textId="77777777" w:rsidTr="000F0A98">
        <w:trPr>
          <w:cantSplit/>
          <w:trHeight w:val="158"/>
        </w:trPr>
        <w:tc>
          <w:tcPr>
            <w:tcW w:w="191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97B2B9E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Podstawa prawna:</w:t>
            </w:r>
          </w:p>
        </w:tc>
        <w:tc>
          <w:tcPr>
            <w:tcW w:w="8020" w:type="dxa"/>
            <w:gridSpan w:val="8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5451D3F" w14:textId="59BE5E9F" w:rsidR="000658A4" w:rsidRPr="00BD40B5" w:rsidRDefault="000658A4" w:rsidP="005D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Ustawa z 13 września 1996 r. o utrzymaniu czystości i por</w:t>
            </w:r>
            <w:r w:rsidR="005D5414" w:rsidRPr="00BD40B5">
              <w:rPr>
                <w:rFonts w:ascii="Arial" w:hAnsi="Arial" w:cs="Arial"/>
                <w:color w:val="000000"/>
                <w:sz w:val="12"/>
                <w:szCs w:val="12"/>
              </w:rPr>
              <w:t>ządku w gminach  (Dz. U. z  202</w:t>
            </w:r>
            <w:r w:rsidR="00F123C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r., poz. </w:t>
            </w:r>
            <w:r w:rsidR="00F123C6">
              <w:rPr>
                <w:rFonts w:ascii="Arial" w:hAnsi="Arial" w:cs="Arial"/>
                <w:color w:val="000000"/>
                <w:sz w:val="12"/>
                <w:szCs w:val="12"/>
              </w:rPr>
              <w:t>888</w:t>
            </w:r>
            <w:r w:rsidR="005D5414" w:rsidRPr="00BD40B5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</w:tr>
      <w:tr w:rsidR="000658A4" w:rsidRPr="002102AF" w14:paraId="02E61D39" w14:textId="77777777" w:rsidTr="000F0A98">
        <w:trPr>
          <w:cantSplit/>
          <w:trHeight w:val="330"/>
        </w:trPr>
        <w:tc>
          <w:tcPr>
            <w:tcW w:w="19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DDBF8E3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Składający: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AE80A77" w14:textId="77777777" w:rsidR="000658A4" w:rsidRPr="00BD40B5" w:rsidRDefault="000658A4" w:rsidP="00BD40B5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Właściciel nieruchomości, na której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>powstają odpady komunalne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w rozumieniu ustawy o utrzymaniu czystości  i porządku w gminach</w:t>
            </w:r>
          </w:p>
        </w:tc>
      </w:tr>
      <w:tr w:rsidR="000658A4" w:rsidRPr="002102AF" w14:paraId="1CE70959" w14:textId="77777777" w:rsidTr="000F0A98">
        <w:trPr>
          <w:cantSplit/>
          <w:trHeight w:val="351"/>
        </w:trPr>
        <w:tc>
          <w:tcPr>
            <w:tcW w:w="19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0FBCAB4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Termin składania:</w:t>
            </w:r>
          </w:p>
          <w:p w14:paraId="669C41AB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ind w:left="2124" w:hanging="2124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13902BA5" w14:textId="77777777" w:rsidR="000658A4" w:rsidRPr="00BD40B5" w:rsidRDefault="000658A4" w:rsidP="00850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W ciągu 14 dni od dnia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>powstania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na danej nieruchomości </w:t>
            </w:r>
            <w:r w:rsidR="00850D08"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odpadów komunalnych 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 lub do 10 dnia miesiąca następującego po miesiącu, w których nastąpiła zmiana danych będących podstawą ustalenia wysokości należnej opłaty za gospodarowanie odpadami komunalnymi.</w:t>
            </w:r>
          </w:p>
        </w:tc>
      </w:tr>
      <w:tr w:rsidR="000658A4" w:rsidRPr="002102AF" w14:paraId="215C3961" w14:textId="77777777" w:rsidTr="000F0A98">
        <w:trPr>
          <w:cantSplit/>
          <w:trHeight w:val="203"/>
        </w:trPr>
        <w:tc>
          <w:tcPr>
            <w:tcW w:w="19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</w:tcPr>
          <w:p w14:paraId="665E5BD8" w14:textId="77777777" w:rsidR="000658A4" w:rsidRPr="00BD40B5" w:rsidRDefault="000658A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Miejsce składania:</w:t>
            </w:r>
          </w:p>
        </w:tc>
        <w:tc>
          <w:tcPr>
            <w:tcW w:w="8020" w:type="dxa"/>
            <w:gridSpan w:val="8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14:paraId="4CF6565E" w14:textId="557A2B21" w:rsidR="000658A4" w:rsidRPr="00BD40B5" w:rsidRDefault="000658A4" w:rsidP="00AE6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 xml:space="preserve">Urząd Miasta i Gminy w Pleszewie, Referat Gospodarki Odpadami, ul. </w:t>
            </w:r>
            <w:r w:rsidR="00BA6D89">
              <w:rPr>
                <w:rFonts w:ascii="Arial" w:hAnsi="Arial" w:cs="Arial"/>
                <w:color w:val="000000"/>
                <w:sz w:val="12"/>
                <w:szCs w:val="12"/>
              </w:rPr>
              <w:t>Polna 71</w:t>
            </w:r>
            <w:r w:rsidRPr="00BD40B5">
              <w:rPr>
                <w:rFonts w:ascii="Arial" w:hAnsi="Arial" w:cs="Arial"/>
                <w:color w:val="000000"/>
                <w:sz w:val="12"/>
                <w:szCs w:val="12"/>
              </w:rPr>
              <w:t>, 63-300 Pleszew</w:t>
            </w:r>
          </w:p>
        </w:tc>
      </w:tr>
      <w:tr w:rsidR="007509B3" w:rsidRPr="002102AF" w14:paraId="4FBA50E6" w14:textId="77777777" w:rsidTr="000F0A98">
        <w:trPr>
          <w:cantSplit/>
          <w:trHeight w:val="315"/>
        </w:trPr>
        <w:tc>
          <w:tcPr>
            <w:tcW w:w="9936" w:type="dxa"/>
            <w:gridSpan w:val="10"/>
            <w:tcBorders>
              <w:bottom w:val="dashed" w:sz="4" w:space="0" w:color="auto"/>
            </w:tcBorders>
            <w:shd w:val="clear" w:color="auto" w:fill="D9D9D9"/>
            <w:vAlign w:val="center"/>
          </w:tcPr>
          <w:p w14:paraId="6A1200EC" w14:textId="77777777" w:rsidR="007509B3" w:rsidRPr="002818FC" w:rsidRDefault="007509B3" w:rsidP="00FB5948">
            <w:pPr>
              <w:autoSpaceDE w:val="0"/>
              <w:autoSpaceDN w:val="0"/>
              <w:adjustRightInd w:val="0"/>
              <w:spacing w:after="0"/>
              <w:ind w:left="-3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A. A. 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 WŁAŚCIWY DO PRZYJĘCIA DEKLARACJI</w:t>
            </w:r>
          </w:p>
        </w:tc>
      </w:tr>
      <w:tr w:rsidR="007509B3" w:rsidRPr="002102AF" w14:paraId="67F42D6E" w14:textId="77777777" w:rsidTr="00BD40B5">
        <w:trPr>
          <w:cantSplit/>
          <w:trHeight w:val="449"/>
        </w:trPr>
        <w:tc>
          <w:tcPr>
            <w:tcW w:w="9936" w:type="dxa"/>
            <w:gridSpan w:val="10"/>
            <w:tcBorders>
              <w:top w:val="dashed" w:sz="4" w:space="0" w:color="auto"/>
            </w:tcBorders>
            <w:shd w:val="clear" w:color="auto" w:fill="D9D9D9"/>
          </w:tcPr>
          <w:p w14:paraId="39BE685D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before="10" w:after="10" w:line="240" w:lineRule="auto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Burmistrz Miasta i Gminy Pleszew</w:t>
            </w:r>
          </w:p>
          <w:p w14:paraId="58B68556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before="10" w:after="10" w:line="240" w:lineRule="auto"/>
              <w:ind w:left="283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ul. Rynek 1</w:t>
            </w:r>
          </w:p>
          <w:p w14:paraId="6D260E01" w14:textId="77777777" w:rsidR="007509B3" w:rsidRPr="002818FC" w:rsidRDefault="007509B3" w:rsidP="00FB5948">
            <w:pPr>
              <w:autoSpaceDE w:val="0"/>
              <w:autoSpaceDN w:val="0"/>
              <w:adjustRightInd w:val="0"/>
              <w:spacing w:before="10" w:after="10"/>
              <w:ind w:left="28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</w:t>
            </w:r>
            <w:r w:rsid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                         </w:t>
            </w:r>
            <w:r w:rsidR="007E078D"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63-300 Pleszew</w:t>
            </w:r>
          </w:p>
        </w:tc>
      </w:tr>
      <w:tr w:rsidR="007509B3" w:rsidRPr="002102AF" w14:paraId="46F179AE" w14:textId="77777777" w:rsidTr="000F0A98">
        <w:trPr>
          <w:cantSplit/>
          <w:trHeight w:val="237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D7FB28C" w14:textId="77777777" w:rsidR="00923A0D" w:rsidRPr="009B5E1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 OBOWIĄZEK ZŁOŻENIA DEKLARACJI (zaznaczyć właściwy kwadrat)</w:t>
            </w:r>
          </w:p>
        </w:tc>
      </w:tr>
      <w:tr w:rsidR="007509B3" w:rsidRPr="002102AF" w14:paraId="01E311DD" w14:textId="77777777" w:rsidTr="000F0A98">
        <w:trPr>
          <w:cantSplit/>
          <w:trHeight w:val="976"/>
        </w:trPr>
        <w:tc>
          <w:tcPr>
            <w:tcW w:w="9936" w:type="dxa"/>
            <w:gridSpan w:val="10"/>
            <w:shd w:val="clear" w:color="auto" w:fill="FFFFFF"/>
          </w:tcPr>
          <w:p w14:paraId="38D5D35D" w14:textId="77777777" w:rsidR="007509B3" w:rsidRPr="00E145F6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-BoldMT" w:hAnsi="Arial-BoldMT" w:cs="Arial-BoldMT"/>
                <w:sz w:val="10"/>
                <w:szCs w:val="10"/>
              </w:rPr>
            </w:pPr>
          </w:p>
          <w:p w14:paraId="7E1A77BD" w14:textId="77777777" w:rsidR="007509B3" w:rsidRPr="002102A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Pierwsza deklaracja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 - (dzień/miesiąc/rok)……………………………………r.</w:t>
            </w:r>
          </w:p>
          <w:p w14:paraId="58708F82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Nowa deklaracja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- zmiana od dnia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(dzień/miesiąc/rok)………………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…………………r.</w:t>
            </w:r>
          </w:p>
          <w:p w14:paraId="713E662F" w14:textId="77777777" w:rsidR="007509B3" w:rsidRPr="00013CE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>korekta deklaracji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z dnia  …………………………………….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r.  </w:t>
            </w:r>
          </w:p>
        </w:tc>
      </w:tr>
      <w:tr w:rsidR="007509B3" w:rsidRPr="002102AF" w14:paraId="148ADD73" w14:textId="77777777" w:rsidTr="000F0A98">
        <w:trPr>
          <w:cantSplit/>
          <w:trHeight w:val="271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7F30F744" w14:textId="77777777" w:rsidR="007509B3" w:rsidRPr="002818FC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DOTYCZĄCE NIERUCHOMOŚCI – na której powstają odpady komunalne</w:t>
            </w: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7509B3" w:rsidRPr="002102AF" w14:paraId="010B7A40" w14:textId="77777777" w:rsidTr="000F0A98">
        <w:trPr>
          <w:cantSplit/>
          <w:trHeight w:val="418"/>
        </w:trPr>
        <w:tc>
          <w:tcPr>
            <w:tcW w:w="2612" w:type="dxa"/>
            <w:gridSpan w:val="3"/>
            <w:shd w:val="clear" w:color="auto" w:fill="FFFFFF"/>
          </w:tcPr>
          <w:p w14:paraId="2E5E44FE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Miejscowość</w:t>
            </w:r>
          </w:p>
          <w:p w14:paraId="7189914C" w14:textId="77777777"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45980652" w14:textId="77777777" w:rsidR="007509B3" w:rsidRPr="002102A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Kod pocztowy</w:t>
            </w:r>
          </w:p>
          <w:p w14:paraId="74375F69" w14:textId="77777777" w:rsidR="007509B3" w:rsidRPr="00565C28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10"/>
                <w:szCs w:val="10"/>
              </w:rPr>
            </w:pPr>
          </w:p>
          <w:p w14:paraId="0B54475E" w14:textId="77777777"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34E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63-300</w:t>
            </w:r>
          </w:p>
        </w:tc>
        <w:tc>
          <w:tcPr>
            <w:tcW w:w="5236" w:type="dxa"/>
            <w:gridSpan w:val="3"/>
            <w:shd w:val="clear" w:color="auto" w:fill="FFFFFF"/>
          </w:tcPr>
          <w:p w14:paraId="3B429D51" w14:textId="77777777" w:rsidR="007509B3" w:rsidRPr="002102AF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Poczta</w:t>
            </w:r>
          </w:p>
          <w:p w14:paraId="059A00CD" w14:textId="77777777" w:rsidR="007509B3" w:rsidRPr="00565C28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Cs/>
                <w:color w:val="000000"/>
                <w:sz w:val="10"/>
                <w:szCs w:val="10"/>
              </w:rPr>
            </w:pPr>
          </w:p>
          <w:p w14:paraId="001D59D2" w14:textId="77777777"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534E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PLESZEW</w:t>
            </w:r>
          </w:p>
        </w:tc>
      </w:tr>
      <w:tr w:rsidR="007509B3" w:rsidRPr="002102AF" w14:paraId="4EFB4D17" w14:textId="77777777" w:rsidTr="000B0E66">
        <w:trPr>
          <w:cantSplit/>
          <w:trHeight w:val="639"/>
        </w:trPr>
        <w:tc>
          <w:tcPr>
            <w:tcW w:w="2612" w:type="dxa"/>
            <w:gridSpan w:val="3"/>
            <w:shd w:val="clear" w:color="auto" w:fill="FFFFFF"/>
          </w:tcPr>
          <w:p w14:paraId="305D9C21" w14:textId="77777777" w:rsidR="007509B3" w:rsidRDefault="007509B3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Ulica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</w:r>
          </w:p>
          <w:p w14:paraId="123B6CA7" w14:textId="77777777" w:rsidR="00923A0D" w:rsidRPr="007E078D" w:rsidRDefault="00923A0D" w:rsidP="00FB5948">
            <w:pPr>
              <w:tabs>
                <w:tab w:val="center" w:pos="1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0CC4067B" w14:textId="77777777" w:rsidR="007509B3" w:rsidRPr="007E078D" w:rsidRDefault="007509B3" w:rsidP="007E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5236" w:type="dxa"/>
            <w:gridSpan w:val="3"/>
            <w:shd w:val="clear" w:color="auto" w:fill="FFFFFF"/>
          </w:tcPr>
          <w:p w14:paraId="57395EEB" w14:textId="77777777" w:rsidR="007509B3" w:rsidRPr="007E078D" w:rsidRDefault="007509B3" w:rsidP="007E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102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7509B3" w:rsidRPr="002102AF" w14:paraId="70C4FADC" w14:textId="77777777" w:rsidTr="000F0A98">
        <w:trPr>
          <w:cantSplit/>
          <w:trHeight w:val="528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9C93E87" w14:textId="77777777" w:rsidR="007509B3" w:rsidRDefault="007509B3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18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C.1 PODMIOT ZOBOWIĄZANY DO ZŁOŻENIA DEKLARACJI</w:t>
            </w:r>
            <w:r w:rsidRPr="002102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02A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(zaznaczyć właściwy kwadrat, </w:t>
            </w:r>
          </w:p>
          <w:p w14:paraId="58708C58" w14:textId="77777777" w:rsidR="00923A0D" w:rsidRPr="009B5E1F" w:rsidRDefault="007509B3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przypadku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zaznaczenia współwłaściciela, niezbędne jest wypełnienie </w:t>
            </w:r>
            <w:r w:rsidRPr="0021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załącznika </w:t>
            </w:r>
            <w:r w:rsidRPr="00B75709">
              <w:rPr>
                <w:rFonts w:ascii="Arial" w:hAnsi="Arial" w:cs="Arial"/>
                <w:sz w:val="18"/>
                <w:szCs w:val="18"/>
                <w:lang w:eastAsia="pl-PL"/>
              </w:rPr>
              <w:t>DO – F lub DO – P)</w:t>
            </w:r>
          </w:p>
        </w:tc>
      </w:tr>
      <w:tr w:rsidR="007509B3" w:rsidRPr="002102AF" w14:paraId="27BD0646" w14:textId="77777777" w:rsidTr="000F0A98">
        <w:trPr>
          <w:cantSplit/>
          <w:trHeight w:val="752"/>
        </w:trPr>
        <w:tc>
          <w:tcPr>
            <w:tcW w:w="9936" w:type="dxa"/>
            <w:gridSpan w:val="10"/>
            <w:shd w:val="clear" w:color="auto" w:fill="FFFFFF"/>
          </w:tcPr>
          <w:p w14:paraId="4FD8C388" w14:textId="77777777" w:rsidR="007509B3" w:rsidRPr="00E145F6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8"/>
                <w:szCs w:val="8"/>
              </w:rPr>
            </w:pPr>
          </w:p>
          <w:p w14:paraId="49D20AC1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W</w:t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łaściciel nieruchomości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Współwłaściciel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Użytkownik wiec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zysty      </w:t>
            </w: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A85BCC">
              <w:rPr>
                <w:rFonts w:ascii="ArialMT" w:hAnsi="ArialMT" w:cs="ArialMT"/>
                <w:color w:val="000000"/>
                <w:sz w:val="16"/>
                <w:szCs w:val="16"/>
              </w:rPr>
              <w:t>Inny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podmiot władający nieruchomością</w:t>
            </w:r>
          </w:p>
          <w:p w14:paraId="19F3597E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color w:val="000000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24"/>
                <w:szCs w:val="24"/>
              </w:rPr>
              <w:sym w:font="Wingdings 2" w:char="F0A3"/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>Jednostki organizacyjne i osoby posiadające nieruchomość w zarządzie lub użytkowaniu</w:t>
            </w:r>
            <w:r>
              <w:rPr>
                <w:rFonts w:ascii="ArialMT" w:hAnsi="ArialMT" w:cs="ArialMT"/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09B3" w:rsidRPr="002102AF" w14:paraId="22B86C3C" w14:textId="77777777" w:rsidTr="000F0A98">
        <w:trPr>
          <w:cantSplit/>
          <w:trHeight w:val="261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9A67A8E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C.1.1</w:t>
            </w:r>
            <w:r w:rsidR="00850D08"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DANE IDENTYFIKACYJNE – OSOBA FIZYCZNA</w:t>
            </w:r>
          </w:p>
        </w:tc>
      </w:tr>
      <w:tr w:rsidR="007509B3" w:rsidRPr="002102AF" w14:paraId="719FC5E5" w14:textId="77777777" w:rsidTr="000B0E66">
        <w:trPr>
          <w:cantSplit/>
          <w:trHeight w:val="501"/>
        </w:trPr>
        <w:tc>
          <w:tcPr>
            <w:tcW w:w="4004" w:type="dxa"/>
            <w:gridSpan w:val="6"/>
            <w:shd w:val="clear" w:color="auto" w:fill="FFFFFF"/>
          </w:tcPr>
          <w:p w14:paraId="181CFAB0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7.Nazwisko</w:t>
            </w:r>
          </w:p>
          <w:p w14:paraId="2AC9F0F4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202D9144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8.Pierwsze imię, drugie imię</w:t>
            </w: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0F2AA244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9B3" w:rsidRPr="002102AF" w14:paraId="739E0927" w14:textId="77777777" w:rsidTr="000B0E66">
        <w:trPr>
          <w:cantSplit/>
          <w:trHeight w:val="551"/>
        </w:trPr>
        <w:tc>
          <w:tcPr>
            <w:tcW w:w="4004" w:type="dxa"/>
            <w:gridSpan w:val="6"/>
            <w:shd w:val="clear" w:color="auto" w:fill="FFFFFF"/>
          </w:tcPr>
          <w:p w14:paraId="1977CF11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9.Pesel </w:t>
            </w:r>
          </w:p>
          <w:p w14:paraId="244F6FCE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16810742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color w:val="000000"/>
                <w:sz w:val="16"/>
                <w:szCs w:val="16"/>
              </w:rPr>
              <w:t>10.Nr telefonu/e-mail</w:t>
            </w:r>
          </w:p>
          <w:p w14:paraId="6F002526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09B3" w:rsidRPr="002102AF" w14:paraId="68758EFB" w14:textId="77777777" w:rsidTr="000F0A98">
        <w:trPr>
          <w:cantSplit/>
          <w:trHeight w:val="257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10D2222B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C.1.2. DANE IDENTYFIKACYJNE – POZOSTAŁE PODMIOTY</w:t>
            </w:r>
          </w:p>
        </w:tc>
      </w:tr>
      <w:tr w:rsidR="007509B3" w:rsidRPr="002102AF" w14:paraId="0DDE2F88" w14:textId="77777777" w:rsidTr="000F0A98">
        <w:trPr>
          <w:cantSplit/>
          <w:trHeight w:val="303"/>
        </w:trPr>
        <w:tc>
          <w:tcPr>
            <w:tcW w:w="4004" w:type="dxa"/>
            <w:gridSpan w:val="6"/>
            <w:vMerge w:val="restart"/>
            <w:shd w:val="clear" w:color="auto" w:fill="FFFFFF"/>
          </w:tcPr>
          <w:p w14:paraId="00FB1857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11.Nazwa</w:t>
            </w:r>
          </w:p>
          <w:p w14:paraId="3BE17D53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491AA13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733686CC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12.NIP  </w:t>
            </w:r>
          </w:p>
        </w:tc>
      </w:tr>
      <w:tr w:rsidR="007509B3" w:rsidRPr="002102AF" w14:paraId="0B3339A3" w14:textId="77777777" w:rsidTr="000B0E66">
        <w:trPr>
          <w:cantSplit/>
          <w:trHeight w:val="397"/>
        </w:trPr>
        <w:tc>
          <w:tcPr>
            <w:tcW w:w="4004" w:type="dxa"/>
            <w:gridSpan w:val="6"/>
            <w:vMerge/>
            <w:shd w:val="clear" w:color="auto" w:fill="FFFFFF"/>
          </w:tcPr>
          <w:p w14:paraId="1FD22BC8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5CE6540C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13.Regon  </w:t>
            </w:r>
          </w:p>
        </w:tc>
      </w:tr>
      <w:tr w:rsidR="007509B3" w:rsidRPr="002102AF" w14:paraId="5A96705D" w14:textId="77777777" w:rsidTr="000B0E66">
        <w:trPr>
          <w:cantSplit/>
          <w:trHeight w:val="417"/>
        </w:trPr>
        <w:tc>
          <w:tcPr>
            <w:tcW w:w="4004" w:type="dxa"/>
            <w:gridSpan w:val="6"/>
            <w:vMerge/>
            <w:shd w:val="clear" w:color="auto" w:fill="FFFFFF"/>
          </w:tcPr>
          <w:p w14:paraId="4736DD8F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shd w:val="clear" w:color="auto" w:fill="FFFFFF"/>
          </w:tcPr>
          <w:p w14:paraId="1EDE8B65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14.Nr telefonu / e-mail  </w:t>
            </w:r>
          </w:p>
        </w:tc>
      </w:tr>
      <w:tr w:rsidR="007509B3" w:rsidRPr="002102AF" w14:paraId="32AB50F3" w14:textId="77777777" w:rsidTr="00BD40B5">
        <w:trPr>
          <w:cantSplit/>
          <w:trHeight w:val="573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58619559" w14:textId="77777777" w:rsidR="00923A0D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C.2. ADRES ZAMIESZKANIA / ADRES SIEDZIBY – jeśli jes</w:t>
            </w:r>
            <w:r w:rsid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 inny, niż adres nieruchomości</w:t>
            </w:r>
            <w:r w:rsidRPr="00BD40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 C. </w:t>
            </w:r>
            <w:r w:rsidRPr="00BD40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(adres zamieszkania dotyczy osób składających deklarację będących osobami fizycznymi, adres siedziby dotyczy pozostałych podmiotów składających deklarację)</w:t>
            </w:r>
          </w:p>
        </w:tc>
      </w:tr>
      <w:tr w:rsidR="007509B3" w:rsidRPr="002102AF" w14:paraId="2E1D11FC" w14:textId="77777777" w:rsidTr="000B0E66">
        <w:trPr>
          <w:cantSplit/>
          <w:trHeight w:val="544"/>
        </w:trPr>
        <w:tc>
          <w:tcPr>
            <w:tcW w:w="2612" w:type="dxa"/>
            <w:gridSpan w:val="3"/>
            <w:shd w:val="clear" w:color="auto" w:fill="FFFFFF"/>
          </w:tcPr>
          <w:p w14:paraId="714D370B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15. Kraj</w:t>
            </w:r>
          </w:p>
          <w:p w14:paraId="3A4586C0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184F4101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16. Województwo</w:t>
            </w:r>
          </w:p>
          <w:p w14:paraId="337D8141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70D475CC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17. Powiat</w:t>
            </w:r>
          </w:p>
          <w:p w14:paraId="21B8157D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03C93BD5" w14:textId="77777777" w:rsidTr="000B0E66">
        <w:trPr>
          <w:cantSplit/>
          <w:trHeight w:val="552"/>
        </w:trPr>
        <w:tc>
          <w:tcPr>
            <w:tcW w:w="2612" w:type="dxa"/>
            <w:gridSpan w:val="3"/>
            <w:shd w:val="clear" w:color="auto" w:fill="FFFFFF"/>
          </w:tcPr>
          <w:p w14:paraId="2C47C584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18. Gmina</w:t>
            </w:r>
          </w:p>
          <w:p w14:paraId="5871320B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0999A8B7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19. Miejscowość</w:t>
            </w:r>
          </w:p>
          <w:p w14:paraId="66EA2A5A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2" w:type="dxa"/>
            <w:gridSpan w:val="2"/>
            <w:shd w:val="clear" w:color="auto" w:fill="FFFFFF"/>
          </w:tcPr>
          <w:p w14:paraId="4067AF8A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20. Nr domu</w:t>
            </w:r>
          </w:p>
          <w:p w14:paraId="64C609BD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</w:tcPr>
          <w:p w14:paraId="1C7071E0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21. Nr lokalu</w:t>
            </w:r>
          </w:p>
          <w:p w14:paraId="20CD6C87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0834BE8E" w14:textId="77777777" w:rsidTr="000B0E66">
        <w:trPr>
          <w:cantSplit/>
          <w:trHeight w:val="404"/>
        </w:trPr>
        <w:tc>
          <w:tcPr>
            <w:tcW w:w="2612" w:type="dxa"/>
            <w:gridSpan w:val="3"/>
            <w:shd w:val="clear" w:color="auto" w:fill="FFFFFF"/>
          </w:tcPr>
          <w:p w14:paraId="5A09041D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22. Ulica</w:t>
            </w:r>
          </w:p>
          <w:p w14:paraId="26EFAD0B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53CE5709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23. Kod pocztowy</w:t>
            </w:r>
          </w:p>
          <w:p w14:paraId="2DEDDE85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197E5D86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24. Poczta</w:t>
            </w:r>
          </w:p>
          <w:p w14:paraId="1FD6A2EA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28639170" w14:textId="77777777" w:rsidTr="000B0E66">
        <w:trPr>
          <w:cantSplit/>
          <w:trHeight w:val="425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6A7F155D" w14:textId="77777777" w:rsidR="007509B3" w:rsidRPr="00BD40B5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40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C.3. ADRES DO KORESPONDENCJI – jeśli jest inny, niż adres nieruchomości z C.</w:t>
            </w:r>
          </w:p>
        </w:tc>
      </w:tr>
      <w:tr w:rsidR="007509B3" w:rsidRPr="002102AF" w14:paraId="29B732B3" w14:textId="77777777" w:rsidTr="000B0E66">
        <w:trPr>
          <w:cantSplit/>
          <w:trHeight w:val="417"/>
        </w:trPr>
        <w:tc>
          <w:tcPr>
            <w:tcW w:w="2612" w:type="dxa"/>
            <w:gridSpan w:val="3"/>
            <w:shd w:val="clear" w:color="auto" w:fill="FFFFFF"/>
          </w:tcPr>
          <w:p w14:paraId="0ECF4ACF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25. Kraj</w:t>
            </w:r>
          </w:p>
          <w:p w14:paraId="4175A7DD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59B599C2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26. Województwo</w:t>
            </w:r>
          </w:p>
          <w:p w14:paraId="26D88477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5B5E8CAA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27. Powiat</w:t>
            </w:r>
          </w:p>
          <w:p w14:paraId="554741E1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67CCE13D" w14:textId="77777777" w:rsidTr="000B0E66">
        <w:trPr>
          <w:cantSplit/>
          <w:trHeight w:val="506"/>
        </w:trPr>
        <w:tc>
          <w:tcPr>
            <w:tcW w:w="2612" w:type="dxa"/>
            <w:gridSpan w:val="3"/>
            <w:shd w:val="clear" w:color="auto" w:fill="FFFFFF"/>
          </w:tcPr>
          <w:p w14:paraId="7420CE52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noProof/>
                <w:sz w:val="14"/>
                <w:szCs w:val="14"/>
                <w:lang w:eastAsia="pl-PL"/>
              </w:rPr>
              <w:drawing>
                <wp:anchor distT="0" distB="0" distL="114300" distR="114300" simplePos="0" relativeHeight="251660288" behindDoc="0" locked="0" layoutInCell="0" allowOverlap="1" wp14:anchorId="731C9ED5" wp14:editId="2C06437F">
                  <wp:simplePos x="0" y="0"/>
                  <wp:positionH relativeFrom="margin">
                    <wp:posOffset>5351145</wp:posOffset>
                  </wp:positionH>
                  <wp:positionV relativeFrom="outsideMargin">
                    <wp:posOffset>10265410</wp:posOffset>
                  </wp:positionV>
                  <wp:extent cx="859790" cy="294640"/>
                  <wp:effectExtent l="19050" t="0" r="0" b="0"/>
                  <wp:wrapNone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28. Gmina</w:t>
            </w:r>
          </w:p>
          <w:p w14:paraId="29982311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4C85FFA4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29. Miejscowość</w:t>
            </w:r>
          </w:p>
          <w:p w14:paraId="4BAD26D2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32" w:type="dxa"/>
            <w:gridSpan w:val="2"/>
            <w:shd w:val="clear" w:color="auto" w:fill="FFFFFF"/>
          </w:tcPr>
          <w:p w14:paraId="4CB723E0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30. Nr domu</w:t>
            </w:r>
          </w:p>
          <w:p w14:paraId="28E81D32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4" w:type="dxa"/>
            <w:shd w:val="clear" w:color="auto" w:fill="FFFFFF"/>
          </w:tcPr>
          <w:p w14:paraId="6BB4D251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31. Nr lokalu</w:t>
            </w:r>
          </w:p>
          <w:p w14:paraId="12F54E63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09B3" w:rsidRPr="002102AF" w14:paraId="71AA96D4" w14:textId="77777777" w:rsidTr="000B0E66">
        <w:trPr>
          <w:cantSplit/>
          <w:trHeight w:val="600"/>
        </w:trPr>
        <w:tc>
          <w:tcPr>
            <w:tcW w:w="2612" w:type="dxa"/>
            <w:gridSpan w:val="3"/>
            <w:shd w:val="clear" w:color="auto" w:fill="FFFFFF"/>
          </w:tcPr>
          <w:p w14:paraId="39E9C09F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32. Ulica</w:t>
            </w:r>
          </w:p>
          <w:p w14:paraId="578F56F9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shd w:val="clear" w:color="auto" w:fill="FFFFFF"/>
          </w:tcPr>
          <w:p w14:paraId="310865AD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33. Kod pocztowy</w:t>
            </w:r>
          </w:p>
          <w:p w14:paraId="2A3161CF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36" w:type="dxa"/>
            <w:gridSpan w:val="3"/>
            <w:shd w:val="clear" w:color="auto" w:fill="FFFFFF"/>
          </w:tcPr>
          <w:p w14:paraId="4382125F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78D">
              <w:rPr>
                <w:rFonts w:ascii="Arial" w:hAnsi="Arial" w:cs="Arial"/>
                <w:color w:val="000000"/>
                <w:sz w:val="14"/>
                <w:szCs w:val="14"/>
              </w:rPr>
              <w:t>34. Poczta</w:t>
            </w:r>
          </w:p>
          <w:p w14:paraId="7007ADFC" w14:textId="77777777" w:rsidR="007509B3" w:rsidRPr="007E078D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ArialMT" w:hAnsi="ArialMT" w:cs="ArialMT"/>
                <w:color w:val="000000"/>
                <w:sz w:val="14"/>
                <w:szCs w:val="14"/>
              </w:rPr>
            </w:pPr>
          </w:p>
        </w:tc>
      </w:tr>
      <w:tr w:rsidR="007509B3" w:rsidRPr="002102AF" w14:paraId="3608B256" w14:textId="77777777" w:rsidTr="000B0E6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1165"/>
        </w:trPr>
        <w:tc>
          <w:tcPr>
            <w:tcW w:w="9936" w:type="dxa"/>
            <w:gridSpan w:val="10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8692DA4" w14:textId="77777777" w:rsidR="009B5E1F" w:rsidRPr="00BD40B5" w:rsidRDefault="000658A4" w:rsidP="00FB5948">
            <w:pPr>
              <w:pStyle w:val="Zawartotabeli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40B5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509B3" w:rsidRPr="00BD40B5">
              <w:rPr>
                <w:rFonts w:ascii="Arial" w:hAnsi="Arial" w:cs="Arial"/>
                <w:b/>
                <w:sz w:val="18"/>
                <w:szCs w:val="18"/>
              </w:rPr>
              <w:t>. OPŁATA ZA GOSPODAROWANIE ODPADAMI KOMUNALNYMI</w:t>
            </w:r>
          </w:p>
        </w:tc>
      </w:tr>
      <w:tr w:rsidR="007509B3" w:rsidRPr="002102AF" w14:paraId="61735835" w14:textId="77777777" w:rsidTr="000B0E6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1065"/>
        </w:trPr>
        <w:tc>
          <w:tcPr>
            <w:tcW w:w="99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1930D7" w14:textId="7F17264F" w:rsidR="007509B3" w:rsidRPr="002818FC" w:rsidRDefault="000658A4" w:rsidP="00FB5948">
            <w:pPr>
              <w:pStyle w:val="Zawartotabeli"/>
              <w:snapToGrid w:val="0"/>
              <w:rPr>
                <w:rFonts w:ascii="Arial-BoldMT" w:hAnsi="Arial-BoldMT" w:cs="Arial-BoldMT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D</w:t>
            </w:r>
            <w:r w:rsidR="007509B3">
              <w:rPr>
                <w:rFonts w:ascii="Arial" w:hAnsi="Arial" w:cs="Arial"/>
                <w:b/>
                <w:color w:val="000000"/>
              </w:rPr>
              <w:t>.2</w:t>
            </w:r>
            <w:r w:rsidR="007509B3" w:rsidRPr="002818F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F4A04">
              <w:rPr>
                <w:rFonts w:ascii="Arial" w:hAnsi="Arial" w:cs="Arial"/>
                <w:color w:val="000000"/>
                <w:sz w:val="22"/>
                <w:szCs w:val="22"/>
              </w:rPr>
              <w:t>NIERUCHOMOŚĆ</w:t>
            </w:r>
            <w:r w:rsidR="007509B3" w:rsidRPr="009B5E1F">
              <w:rPr>
                <w:rFonts w:ascii="Arial" w:hAnsi="Arial" w:cs="Arial"/>
                <w:color w:val="000000"/>
                <w:sz w:val="22"/>
                <w:szCs w:val="22"/>
              </w:rPr>
              <w:t xml:space="preserve"> NIEZAMIESZKAŁ</w:t>
            </w:r>
            <w:r w:rsidR="007F4A0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C42686" w:rsidRPr="002102AF" w14:paraId="7739585F" w14:textId="77777777" w:rsidTr="00DE76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68"/>
        </w:trPr>
        <w:tc>
          <w:tcPr>
            <w:tcW w:w="12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210BDAA0" w14:textId="77777777" w:rsidR="00C42686" w:rsidRPr="000F0A98" w:rsidRDefault="00C42686" w:rsidP="009B5E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pojemność pojemnika</w:t>
            </w:r>
            <w:r w:rsidR="009B5E1F"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/worka</w:t>
            </w:r>
          </w:p>
          <w:p w14:paraId="5ECEE66B" w14:textId="77777777" w:rsidR="0039399F" w:rsidRPr="000F0A98" w:rsidRDefault="0039399F" w:rsidP="009B5E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(litry)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6A7CD9" w14:textId="77777777" w:rsidR="00C42686" w:rsidRPr="007A3DA1" w:rsidRDefault="00C42686" w:rsidP="000F0A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</w:pPr>
            <w:r w:rsidRPr="000F0A98">
              <w:rPr>
                <w:rFonts w:ascii="Arial" w:hAnsi="Arial" w:cs="Arial"/>
                <w:b/>
                <w:color w:val="000000"/>
                <w:sz w:val="14"/>
                <w:szCs w:val="14"/>
              </w:rPr>
              <w:t>Liczba pojemników o określonej pojemności przeznaczonych do gromadzenia danego rodzaju odpadów komunalnych na miesiąc [szt.]</w:t>
            </w:r>
            <w:r w:rsidR="007A3DA1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4472D8" w14:textId="77777777" w:rsidR="0032333D" w:rsidRPr="0032333D" w:rsidRDefault="00C42686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sz w:val="14"/>
                <w:szCs w:val="14"/>
              </w:rPr>
              <w:t>Łączna liczba pojemników</w:t>
            </w:r>
            <w:r w:rsidR="0032333D" w:rsidRPr="0032333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2333D">
              <w:rPr>
                <w:rFonts w:ascii="Arial" w:hAnsi="Arial" w:cs="Arial"/>
                <w:b/>
                <w:sz w:val="14"/>
                <w:szCs w:val="14"/>
              </w:rPr>
              <w:t>o danej pojemności</w:t>
            </w:r>
          </w:p>
          <w:p w14:paraId="7EF66C0E" w14:textId="77777777" w:rsidR="00C42686" w:rsidRPr="0032333D" w:rsidRDefault="0032333D" w:rsidP="0032333D">
            <w:pPr>
              <w:jc w:val="center"/>
              <w:rPr>
                <w:b/>
                <w:sz w:val="14"/>
                <w:szCs w:val="14"/>
                <w:lang w:eastAsia="hi-IN" w:bidi="hi-IN"/>
              </w:rPr>
            </w:pPr>
            <w:r w:rsidRPr="0032333D">
              <w:rPr>
                <w:b/>
                <w:sz w:val="14"/>
                <w:szCs w:val="14"/>
                <w:lang w:eastAsia="hi-IN" w:bidi="hi-IN"/>
              </w:rPr>
              <w:t>[1]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E9C6001" w14:textId="77777777" w:rsidR="00C42686" w:rsidRPr="0032333D" w:rsidRDefault="00C42686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Stawka opłaty</w:t>
            </w:r>
            <w:r w:rsidR="00317B12"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za pojemnik</w:t>
            </w:r>
          </w:p>
          <w:p w14:paraId="601BD736" w14:textId="77777777" w:rsidR="00C42686" w:rsidRPr="0032333D" w:rsidRDefault="00C42686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[w złotych]</w:t>
            </w:r>
          </w:p>
          <w:p w14:paraId="271C0C15" w14:textId="77777777" w:rsidR="00C42686" w:rsidRPr="0032333D" w:rsidRDefault="0032333D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sz w:val="14"/>
                <w:szCs w:val="14"/>
              </w:rPr>
              <w:t>[2]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A0856D2" w14:textId="77777777" w:rsidR="00C42686" w:rsidRPr="0032333D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Kwota opłaty</w:t>
            </w:r>
          </w:p>
          <w:p w14:paraId="2CF7A449" w14:textId="77777777" w:rsidR="00C42686" w:rsidRPr="0032333D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[w złotych]</w:t>
            </w:r>
          </w:p>
          <w:p w14:paraId="336650DF" w14:textId="77777777" w:rsidR="00C42686" w:rsidRPr="0032333D" w:rsidRDefault="00C42686" w:rsidP="0032333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2333D">
              <w:rPr>
                <w:rFonts w:ascii="Arial" w:hAnsi="Arial" w:cs="Arial"/>
                <w:b/>
                <w:color w:val="000000"/>
                <w:sz w:val="14"/>
                <w:szCs w:val="14"/>
              </w:rPr>
              <w:t>[1] x [2]</w:t>
            </w:r>
          </w:p>
        </w:tc>
      </w:tr>
      <w:tr w:rsidR="00C42686" w:rsidRPr="002102AF" w14:paraId="61253D07" w14:textId="77777777" w:rsidTr="00DE76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875"/>
        </w:trPr>
        <w:tc>
          <w:tcPr>
            <w:tcW w:w="12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01AC9" w14:textId="77777777"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15108EFA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3749CD56" w14:textId="77777777"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papier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25571EC8" w14:textId="77777777" w:rsidR="00C42686" w:rsidRPr="00DE76A4" w:rsidRDefault="00DE76A4" w:rsidP="003233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m</w:t>
            </w:r>
            <w:r w:rsidR="0032333D">
              <w:rPr>
                <w:rFonts w:ascii="Arial" w:hAnsi="Arial" w:cs="Arial"/>
                <w:b/>
                <w:color w:val="000000"/>
                <w:sz w:val="10"/>
                <w:szCs w:val="10"/>
              </w:rPr>
              <w:t>etale, tworzywa sztuczne i</w:t>
            </w:r>
            <w:r w:rsidR="00317B12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r w:rsidR="0039399F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opakowania </w:t>
            </w:r>
            <w:r w:rsidR="0039399F" w:rsidRPr="00DE76A4">
              <w:rPr>
                <w:rFonts w:ascii="Arial" w:hAnsi="Arial" w:cs="Arial"/>
                <w:b/>
                <w:color w:val="000000"/>
                <w:sz w:val="10"/>
                <w:szCs w:val="10"/>
              </w:rPr>
              <w:t>wielomateriałowe</w:t>
            </w:r>
          </w:p>
          <w:p w14:paraId="1A449D86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555BE05D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14:paraId="40BB42F3" w14:textId="77777777"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szkło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6B044515" w14:textId="77777777" w:rsidR="00C42686" w:rsidRPr="000F0A98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bioodpady</w:t>
            </w:r>
          </w:p>
          <w:p w14:paraId="1DDB2A8C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btLr"/>
          </w:tcPr>
          <w:p w14:paraId="7BFBF055" w14:textId="77777777" w:rsidR="00C42686" w:rsidRPr="000F0A98" w:rsidRDefault="00DE76A4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n</w:t>
            </w:r>
            <w:r w:rsidR="0039399F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>iesegregowane (zmieszane)</w:t>
            </w:r>
            <w:r w:rsidR="00317B12" w:rsidRPr="000F0A98"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odpady komunalne</w:t>
            </w:r>
          </w:p>
          <w:p w14:paraId="0B3FE4EB" w14:textId="77777777" w:rsidR="00C42686" w:rsidRPr="000F0A98" w:rsidRDefault="00C42686" w:rsidP="003233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D3DBE8C" w14:textId="77777777" w:rsidR="00C42686" w:rsidRPr="000658A4" w:rsidRDefault="00C42686" w:rsidP="003233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C3DD06" w14:textId="77777777"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02F2B0" w14:textId="77777777" w:rsidR="00C42686" w:rsidRPr="00C80B97" w:rsidRDefault="00C42686" w:rsidP="0032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42686" w:rsidRPr="002102AF" w14:paraId="25B46160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30F61" w14:textId="77777777" w:rsidR="00C42686" w:rsidRPr="00C80B97" w:rsidRDefault="0039399F" w:rsidP="0032333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1F446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4FAF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CD842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11F7D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1CB24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48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AD78D" w14:textId="77777777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53</w:t>
            </w:r>
            <w:r w:rsidR="002376C3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C3443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A15F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</w:pPr>
            <w:r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  <w:t>73</w:t>
            </w:r>
            <w:r w:rsidR="00F737F8" w:rsidRPr="00F737F8">
              <w:rPr>
                <w:rFonts w:ascii="Arial-BoldMT" w:hAnsi="Arial-BoldMT" w:cs="Arial-BoldMT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C42686" w:rsidRPr="002102AF" w14:paraId="23A0EC98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86BA2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5E27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DED6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9AA7E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E52FB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22B4C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49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3BA5C" w14:textId="77777777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54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1144B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5EB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5B21888D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13CFC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D917A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2A79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46DD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712F3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46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EA42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C6EFF" w14:textId="77777777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AE5A8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0A3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52E8EDB3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0732C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F32AE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812EF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B0682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57F1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99BB4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50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71604" w14:textId="77777777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47830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006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0C8A5F14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3DCB8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75FE0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37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5F6D5" w14:textId="77777777" w:rsidR="00C42686" w:rsidRPr="00F737F8" w:rsidRDefault="002376C3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</w:t>
            </w:r>
            <w:r w:rsidR="007F4A04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0</w:t>
            </w:r>
            <w:r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B16C8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43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5C27B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2E1FE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4AA0A" w14:textId="77777777" w:rsidR="00C42686" w:rsidRPr="00F737F8" w:rsidRDefault="007F4A04" w:rsidP="00F737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BF02A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4D61" w14:textId="77777777" w:rsidR="00C42686" w:rsidRPr="00F737F8" w:rsidRDefault="007F4A04" w:rsidP="00F737F8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77</w:t>
            </w:r>
            <w:r w:rsidR="00F737F8" w:rsidRPr="00F737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42686" w:rsidRPr="002102AF" w14:paraId="7BF1A205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6E37C4" w14:textId="77777777" w:rsidR="00C42686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E2835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38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9301B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41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72DC8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44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457C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84C87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CABB7" w14:textId="7777777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C448B3" w14:textId="7777777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BDDE" w14:textId="7777777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  <w:r w:rsidR="00F737F8" w:rsidRPr="00F737F8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C42686" w:rsidRPr="002102AF" w14:paraId="372B4BD7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198BE" w14:textId="77777777" w:rsidR="00C42686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7000</w:t>
            </w:r>
          </w:p>
          <w:p w14:paraId="0CADA5D7" w14:textId="77777777" w:rsidR="0039399F" w:rsidRPr="00C80B97" w:rsidRDefault="0039399F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FE379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685E7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CCF5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284E8" w14:textId="77777777" w:rsidR="00C42686" w:rsidRPr="00F737F8" w:rsidRDefault="00C42686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9112" w14:textId="77777777" w:rsidR="00C42686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51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742BF" w14:textId="7777777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59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85FBE" w14:textId="7777777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69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B5D" w14:textId="77777777" w:rsidR="00C42686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79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14:paraId="7E515395" w14:textId="77777777" w:rsidTr="0042173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2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95717" w14:textId="77777777" w:rsidR="0039399F" w:rsidRDefault="0032333D" w:rsidP="0042173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1000</w:t>
            </w:r>
            <w:r w:rsidR="0042173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EDAF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3AFE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090F5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5BE86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B0B5E" w14:textId="77777777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52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01C8B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3E308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7FE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80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14:paraId="51782D9B" w14:textId="77777777" w:rsidTr="0042173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3"/>
        </w:trPr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0070B2" w14:textId="77777777" w:rsidR="0039399F" w:rsidRDefault="00421738" w:rsidP="004217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</w:t>
            </w:r>
            <w:r w:rsidR="003939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worek 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026E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1DF70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58BE7" w14:textId="77777777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45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4E9F3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FB844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CC9E5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A0AB8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4FC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81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39399F" w:rsidRPr="002102AF" w14:paraId="0ABD922E" w14:textId="77777777" w:rsidTr="004816E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3"/>
        </w:trPr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A66C8" w14:textId="77777777" w:rsidR="0039399F" w:rsidRDefault="0032333D" w:rsidP="009B5E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</w:t>
            </w:r>
            <w:r w:rsidR="003939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orek 120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5C779" w14:textId="77777777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39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22502" w14:textId="77777777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42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26C1B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A325D" w14:textId="77777777" w:rsidR="0039399F" w:rsidRPr="00F737F8" w:rsidRDefault="007F4A04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47</w:t>
            </w:r>
            <w:r w:rsidR="002376C3" w:rsidRPr="00F737F8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AC924" w14:textId="77777777" w:rsidR="0039399F" w:rsidRPr="00F737F8" w:rsidRDefault="0039399F" w:rsidP="00F73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33C20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62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66D7D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72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5AC2" w14:textId="77777777" w:rsidR="0039399F" w:rsidRPr="00F737F8" w:rsidRDefault="007F4A04" w:rsidP="00F737F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82</w:t>
            </w:r>
            <w:r w:rsidR="00F737F8" w:rsidRPr="00F737F8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7509B3" w:rsidRPr="002102AF" w14:paraId="08ACDC0E" w14:textId="77777777" w:rsidTr="000F0A9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783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9DB00D" w14:textId="77777777" w:rsidR="007509B3" w:rsidRPr="005D5414" w:rsidRDefault="007509B3" w:rsidP="00F737F8">
            <w:pPr>
              <w:pStyle w:val="Zawartotabeli"/>
              <w:snapToGrid w:val="0"/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</w:pPr>
            <w:r w:rsidRPr="005D541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 xml:space="preserve">Miesięczna wysokość opłaty </w:t>
            </w:r>
            <w:r w:rsidR="00C6511E" w:rsidRPr="005D541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(suma pozycji 73 - 82</w:t>
            </w:r>
            <w:r w:rsidRPr="005D5414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04" w:type="dxa"/>
          </w:tcPr>
          <w:p w14:paraId="2D77A52F" w14:textId="77777777" w:rsidR="007509B3" w:rsidRPr="00DF7F2D" w:rsidRDefault="007F4A04" w:rsidP="00FB5948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  <w:r w:rsidR="00F737F8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208DA55" w14:textId="77777777" w:rsidR="007509B3" w:rsidRPr="00DF7F2D" w:rsidRDefault="007509B3" w:rsidP="00FB5948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zł/miesiąc</w:t>
            </w:r>
          </w:p>
        </w:tc>
      </w:tr>
      <w:tr w:rsidR="00E74889" w:rsidRPr="002102AF" w14:paraId="60EDBB82" w14:textId="77777777" w:rsidTr="00E74889">
        <w:trPr>
          <w:cantSplit/>
          <w:trHeight w:hRule="exact" w:val="730"/>
        </w:trPr>
        <w:tc>
          <w:tcPr>
            <w:tcW w:w="9936" w:type="dxa"/>
            <w:gridSpan w:val="10"/>
            <w:shd w:val="clear" w:color="auto" w:fill="D9D9D9"/>
            <w:vAlign w:val="center"/>
          </w:tcPr>
          <w:p w14:paraId="6A82AB26" w14:textId="77777777" w:rsidR="00E74889" w:rsidRPr="002818FC" w:rsidRDefault="00CF4FD9" w:rsidP="00E748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E74889" w:rsidRPr="002818FC">
              <w:rPr>
                <w:rFonts w:ascii="Arial" w:hAnsi="Arial" w:cs="Arial"/>
                <w:b/>
                <w:bCs/>
              </w:rPr>
              <w:t>. PODPIS / PODPISY OSOBY / OSÓB SKŁADAJĄCEJ / SKŁADAJĄCYCH DEKLARACJĘ (OSOBY REPREZENTUJĄCEJ SKŁADAJĄCEGO)</w:t>
            </w:r>
          </w:p>
          <w:p w14:paraId="31ECB523" w14:textId="77777777" w:rsidR="00E74889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509B3" w:rsidRPr="002102AF" w14:paraId="5A49CA10" w14:textId="77777777" w:rsidTr="000B0E66">
        <w:trPr>
          <w:cantSplit/>
          <w:trHeight w:hRule="exact" w:val="754"/>
        </w:trPr>
        <w:tc>
          <w:tcPr>
            <w:tcW w:w="2612" w:type="dxa"/>
            <w:gridSpan w:val="3"/>
            <w:shd w:val="clear" w:color="auto" w:fill="FFFFFF"/>
          </w:tcPr>
          <w:p w14:paraId="1B3F421F" w14:textId="77777777" w:rsidR="007509B3" w:rsidRPr="00755D4B" w:rsidRDefault="005D5414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="007509B3" w:rsidRPr="002102AF">
              <w:rPr>
                <w:rFonts w:ascii="Arial" w:hAnsi="Arial" w:cs="Arial"/>
                <w:sz w:val="16"/>
                <w:szCs w:val="16"/>
              </w:rPr>
              <w:t>. Data</w:t>
            </w:r>
          </w:p>
        </w:tc>
        <w:tc>
          <w:tcPr>
            <w:tcW w:w="7324" w:type="dxa"/>
            <w:gridSpan w:val="7"/>
            <w:shd w:val="clear" w:color="auto" w:fill="FFFFFF"/>
          </w:tcPr>
          <w:p w14:paraId="64D85535" w14:textId="77777777" w:rsidR="007509B3" w:rsidRPr="00755D4B" w:rsidRDefault="005D5414" w:rsidP="007A3DA1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7509B3" w:rsidRPr="002102AF">
              <w:rPr>
                <w:rFonts w:ascii="Arial" w:hAnsi="Arial" w:cs="Arial"/>
                <w:sz w:val="16"/>
                <w:szCs w:val="16"/>
              </w:rPr>
              <w:t>. Czytelny podpis (z podaniem imienia i nazwiska)</w:t>
            </w:r>
            <w:r w:rsidR="007A3DA1">
              <w:rPr>
                <w:rFonts w:ascii="Arial" w:hAnsi="Arial" w:cs="Arial"/>
                <w:vertAlign w:val="superscript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>7, 8</w:t>
            </w:r>
          </w:p>
        </w:tc>
      </w:tr>
      <w:tr w:rsidR="007509B3" w:rsidRPr="002102AF" w14:paraId="3E0A71CD" w14:textId="77777777" w:rsidTr="000F0A98">
        <w:trPr>
          <w:cantSplit/>
          <w:trHeight w:val="835"/>
        </w:trPr>
        <w:tc>
          <w:tcPr>
            <w:tcW w:w="9936" w:type="dxa"/>
            <w:gridSpan w:val="10"/>
            <w:shd w:val="clear" w:color="auto" w:fill="D9D9D9"/>
          </w:tcPr>
          <w:p w14:paraId="5BD9B2A9" w14:textId="77777777" w:rsidR="007509B3" w:rsidRPr="00B2534E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2534E">
              <w:rPr>
                <w:rFonts w:ascii="Arial" w:hAnsi="Arial" w:cs="Arial"/>
                <w:b/>
                <w:bCs/>
                <w:color w:val="000000"/>
                <w:sz w:val="14"/>
                <w:szCs w:val="24"/>
              </w:rPr>
              <w:t>POUCZENIE</w:t>
            </w:r>
          </w:p>
          <w:p w14:paraId="49A7D7FC" w14:textId="15B396ED" w:rsidR="00C45894" w:rsidRPr="00CC2774" w:rsidRDefault="007509B3" w:rsidP="00C45894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W przypadku nie wpłacenia w określonych </w:t>
            </w:r>
            <w:r w:rsidR="005D5414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>terminach kwoty opłaty z poz. 36 lub 83</w:t>
            </w: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bądź wpłacenia jej w niepełnej wysokości, niniejsza</w:t>
            </w:r>
            <w:r w:rsidR="007B3F4D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 deklaracja stanowi podstawę do </w:t>
            </w:r>
            <w:r w:rsidRPr="00057D28"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  <w:t xml:space="preserve">wystawienia tytułu wykonawczego, zgodnie z przepisami ustawy z 17 czerwca 1966 r. o postępowaniu egzekucyjnym w administracji </w:t>
            </w:r>
            <w:r w:rsidR="004816E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(Dz. U. z 2020 r., poz. 1427</w:t>
            </w:r>
            <w:r w:rsidR="00F123C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ze zmianami</w:t>
            </w:r>
            <w:r w:rsidR="00C45894" w:rsidRPr="00CC277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).</w:t>
            </w:r>
          </w:p>
          <w:p w14:paraId="4715A92D" w14:textId="77777777" w:rsidR="007509B3" w:rsidRPr="00B2534E" w:rsidRDefault="007509B3" w:rsidP="00FB594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</w:p>
          <w:p w14:paraId="2507F9E4" w14:textId="77777777" w:rsidR="007509B3" w:rsidRPr="00901210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09B3" w:rsidRPr="002102AF" w14:paraId="69B0BB22" w14:textId="77777777" w:rsidTr="000F0A98">
        <w:trPr>
          <w:cantSplit/>
          <w:trHeight w:val="836"/>
        </w:trPr>
        <w:tc>
          <w:tcPr>
            <w:tcW w:w="9936" w:type="dxa"/>
            <w:gridSpan w:val="10"/>
            <w:shd w:val="clear" w:color="auto" w:fill="D9D9D9"/>
          </w:tcPr>
          <w:p w14:paraId="31BC9460" w14:textId="77777777" w:rsidR="007509B3" w:rsidRPr="0067327C" w:rsidRDefault="00CF4FD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="007509B3" w:rsidRPr="0067327C">
              <w:rPr>
                <w:rFonts w:ascii="Arial" w:hAnsi="Arial" w:cs="Arial"/>
                <w:b/>
                <w:bCs/>
                <w:color w:val="000000"/>
              </w:rPr>
              <w:t>. ADNOTACJE ORGANU</w:t>
            </w:r>
          </w:p>
          <w:p w14:paraId="2A94E49E" w14:textId="77777777" w:rsidR="007509B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31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 do wykonywanych czynności weryfikacyjnych</w:t>
            </w:r>
          </w:p>
          <w:p w14:paraId="2D134EA7" w14:textId="77777777" w:rsidR="00E74889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BD1A8F" w14:textId="77777777" w:rsidR="00E74889" w:rsidRPr="00BD3103" w:rsidRDefault="00E74889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9B3" w:rsidRPr="002102AF" w14:paraId="4CA25032" w14:textId="77777777" w:rsidTr="000F0A98">
        <w:trPr>
          <w:cantSplit/>
          <w:trHeight w:val="622"/>
        </w:trPr>
        <w:tc>
          <w:tcPr>
            <w:tcW w:w="1916" w:type="dxa"/>
            <w:gridSpan w:val="2"/>
            <w:shd w:val="clear" w:color="auto" w:fill="D9D9D9"/>
          </w:tcPr>
          <w:p w14:paraId="3C0809BA" w14:textId="77777777" w:rsidR="007509B3" w:rsidRPr="00BD3103" w:rsidRDefault="007509B3" w:rsidP="00FB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weryfikacji                                             i zatwierdzenia deklaracji:</w:t>
            </w:r>
          </w:p>
        </w:tc>
        <w:tc>
          <w:tcPr>
            <w:tcW w:w="8020" w:type="dxa"/>
            <w:gridSpan w:val="8"/>
            <w:shd w:val="clear" w:color="auto" w:fill="D9D9D9"/>
          </w:tcPr>
          <w:p w14:paraId="1B6A0083" w14:textId="77777777" w:rsidR="007509B3" w:rsidRPr="00DB577B" w:rsidRDefault="007509B3" w:rsidP="00FB59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57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 weryfikującego formularz:</w:t>
            </w:r>
          </w:p>
        </w:tc>
      </w:tr>
    </w:tbl>
    <w:p w14:paraId="09EB6742" w14:textId="77777777" w:rsidR="007509B3" w:rsidRPr="00DB577B" w:rsidRDefault="007509B3" w:rsidP="00750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4"/>
        </w:rPr>
      </w:pPr>
    </w:p>
    <w:p w14:paraId="26E50155" w14:textId="77777777" w:rsidR="007509B3" w:rsidRDefault="007509B3" w:rsidP="007509B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9"/>
          <w:szCs w:val="13"/>
        </w:rPr>
      </w:pPr>
    </w:p>
    <w:p w14:paraId="3A70CFC1" w14:textId="77777777" w:rsidR="007509B3" w:rsidRDefault="007509B3" w:rsidP="007509B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9"/>
          <w:szCs w:val="13"/>
        </w:rPr>
      </w:pPr>
    </w:p>
    <w:p w14:paraId="14DEE998" w14:textId="77777777" w:rsidR="007B3F4D" w:rsidRPr="0013569D" w:rsidRDefault="007509B3" w:rsidP="0013569D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color w:val="000000"/>
          <w:sz w:val="12"/>
          <w:szCs w:val="12"/>
        </w:rPr>
      </w:pPr>
      <w:r w:rsidRPr="0013569D">
        <w:rPr>
          <w:rFonts w:ascii="Arial" w:hAnsi="Arial" w:cs="Arial"/>
          <w:b/>
          <w:color w:val="000000"/>
          <w:sz w:val="12"/>
          <w:szCs w:val="12"/>
        </w:rPr>
        <w:t>OBJAŚNIENIA</w:t>
      </w:r>
    </w:p>
    <w:p w14:paraId="46B434D3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1. Pierwsza deklaracja – dotyczy deklaracji składanych w terminie 14 dni od dnia powstania na danej nieruchomości odpadów komunalnych.</w:t>
      </w:r>
    </w:p>
    <w:p w14:paraId="0A5B5CDF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2. Nowa deklaracja – składana w przypadku zmiany danych będących podstawą ustalenia wysokości należnej opłaty za gospodarowanie odpadami komunalnymi.</w:t>
      </w:r>
    </w:p>
    <w:p w14:paraId="6E067ECC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3. Korekta deklaracji  - składana w przypadku dokonywania korekty błędnie podanych danych w uprzednio złożonej deklaracji.</w:t>
      </w:r>
    </w:p>
    <w:p w14:paraId="0A3B4343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4. Dla każdej nieruchomości należy złożyć odrębną deklarację.</w:t>
      </w:r>
    </w:p>
    <w:p w14:paraId="1E900B3A" w14:textId="77777777" w:rsidR="007509B3" w:rsidRPr="00DE76A4" w:rsidRDefault="007509B3" w:rsidP="007509B3">
      <w:pPr>
        <w:autoSpaceDE w:val="0"/>
        <w:autoSpaceDN w:val="0"/>
        <w:adjustRightInd w:val="0"/>
        <w:spacing w:after="0" w:line="240" w:lineRule="auto"/>
        <w:ind w:right="-142" w:hanging="227"/>
        <w:contextualSpacing/>
        <w:jc w:val="both"/>
        <w:rPr>
          <w:rFonts w:ascii="Arial" w:hAnsi="Arial" w:cs="Arial"/>
          <w:color w:val="000000"/>
          <w:sz w:val="11"/>
          <w:szCs w:val="11"/>
        </w:rPr>
      </w:pPr>
      <w:r w:rsidRPr="00DE76A4">
        <w:rPr>
          <w:rFonts w:ascii="Arial" w:hAnsi="Arial" w:cs="Arial"/>
          <w:color w:val="000000"/>
          <w:sz w:val="11"/>
          <w:szCs w:val="11"/>
        </w:rPr>
        <w:t>5. Dotyczy pozostałych podmiotów składających deklarację.</w:t>
      </w:r>
    </w:p>
    <w:p w14:paraId="170B7827" w14:textId="77777777" w:rsidR="007A3DA1" w:rsidRDefault="007B3F4D" w:rsidP="007509B3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sz w:val="11"/>
          <w:szCs w:val="11"/>
          <w:lang w:eastAsia="pl-PL"/>
        </w:rPr>
      </w:pPr>
      <w:r w:rsidRPr="00DE76A4">
        <w:rPr>
          <w:rFonts w:ascii="Arial" w:hAnsi="Arial" w:cs="Arial"/>
          <w:sz w:val="11"/>
          <w:szCs w:val="11"/>
          <w:lang w:eastAsia="pl-PL"/>
        </w:rPr>
        <w:t>6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>.</w:t>
      </w:r>
      <w:r w:rsidR="00DE76A4" w:rsidRPr="00DE76A4">
        <w:rPr>
          <w:rFonts w:ascii="Arial" w:hAnsi="Arial" w:cs="Arial"/>
          <w:sz w:val="11"/>
          <w:szCs w:val="11"/>
          <w:lang w:eastAsia="pl-PL"/>
        </w:rPr>
        <w:t xml:space="preserve"> </w:t>
      </w:r>
      <w:r w:rsidR="007A3DA1" w:rsidRPr="00DE76A4">
        <w:rPr>
          <w:rFonts w:ascii="Arial" w:hAnsi="Arial" w:cs="Arial"/>
          <w:sz w:val="11"/>
          <w:szCs w:val="11"/>
          <w:lang w:eastAsia="pl-PL"/>
        </w:rPr>
        <w:t>Minimalną pojemność pojemników/worków przeznaczonych do zbierania odpadów komunalnych określa Regulamin utrzymania czystości i porządku</w:t>
      </w:r>
      <w:r w:rsidR="00DE76A4" w:rsidRPr="00DE76A4">
        <w:rPr>
          <w:rFonts w:ascii="Arial" w:hAnsi="Arial" w:cs="Arial"/>
          <w:sz w:val="11"/>
          <w:szCs w:val="11"/>
          <w:lang w:eastAsia="pl-PL"/>
        </w:rPr>
        <w:t xml:space="preserve"> na terenie Miasta i Gminy Pleszew.</w:t>
      </w:r>
    </w:p>
    <w:p w14:paraId="2E0D3FF8" w14:textId="77777777" w:rsidR="007509B3" w:rsidRPr="00DE76A4" w:rsidRDefault="001E5C4B" w:rsidP="00080D9B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1"/>
          <w:szCs w:val="11"/>
          <w:lang w:eastAsia="pl-PL"/>
        </w:rPr>
      </w:pPr>
      <w:r>
        <w:rPr>
          <w:rFonts w:ascii="Arial" w:hAnsi="Arial" w:cs="Arial"/>
          <w:color w:val="000000"/>
          <w:sz w:val="11"/>
          <w:szCs w:val="11"/>
        </w:rPr>
        <w:t xml:space="preserve">  </w:t>
      </w:r>
      <w:r w:rsidR="005D5414">
        <w:rPr>
          <w:rFonts w:ascii="Arial" w:hAnsi="Arial" w:cs="Arial"/>
          <w:sz w:val="11"/>
          <w:szCs w:val="11"/>
          <w:lang w:eastAsia="pl-PL"/>
        </w:rPr>
        <w:t>7</w:t>
      </w:r>
      <w:r w:rsidR="007A3DA1" w:rsidRPr="00DE76A4">
        <w:rPr>
          <w:rFonts w:ascii="Arial" w:hAnsi="Arial" w:cs="Arial"/>
          <w:sz w:val="11"/>
          <w:szCs w:val="11"/>
          <w:lang w:eastAsia="pl-PL"/>
        </w:rPr>
        <w:t>.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 xml:space="preserve"> Podpis powinna/y złożyć osoba/y upoważniona/e do reprezentowania przed organami administracji publicznej.</w:t>
      </w:r>
    </w:p>
    <w:p w14:paraId="4D5BD1BA" w14:textId="77777777" w:rsidR="007509B3" w:rsidRPr="00DE76A4" w:rsidRDefault="005D5414" w:rsidP="0013569D">
      <w:pPr>
        <w:autoSpaceDE w:val="0"/>
        <w:autoSpaceDN w:val="0"/>
        <w:adjustRightInd w:val="0"/>
        <w:spacing w:after="0" w:line="240" w:lineRule="auto"/>
        <w:ind w:right="-142" w:hanging="227"/>
        <w:jc w:val="both"/>
        <w:rPr>
          <w:rFonts w:ascii="Arial" w:hAnsi="Arial" w:cs="Arial"/>
          <w:sz w:val="11"/>
          <w:szCs w:val="11"/>
          <w:lang w:eastAsia="pl-PL"/>
        </w:rPr>
      </w:pPr>
      <w:r>
        <w:rPr>
          <w:rFonts w:ascii="Arial" w:hAnsi="Arial" w:cs="Arial"/>
          <w:sz w:val="11"/>
          <w:szCs w:val="11"/>
          <w:lang w:eastAsia="pl-PL"/>
        </w:rPr>
        <w:t>8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>.W przypadku wypełnienia załącznika DO – F lub DO</w:t>
      </w:r>
      <w:r>
        <w:rPr>
          <w:rFonts w:ascii="Arial" w:hAnsi="Arial" w:cs="Arial"/>
          <w:sz w:val="11"/>
          <w:szCs w:val="11"/>
          <w:lang w:eastAsia="pl-PL"/>
        </w:rPr>
        <w:t xml:space="preserve"> – P, należy złożyć w rubryce 85</w:t>
      </w:r>
      <w:r w:rsidR="007509B3" w:rsidRPr="00DE76A4">
        <w:rPr>
          <w:rFonts w:ascii="Arial" w:hAnsi="Arial" w:cs="Arial"/>
          <w:sz w:val="11"/>
          <w:szCs w:val="11"/>
          <w:lang w:eastAsia="pl-PL"/>
        </w:rPr>
        <w:t xml:space="preserve"> podpisy wszystkich wykazanych podmiotów.</w:t>
      </w:r>
    </w:p>
    <w:p w14:paraId="5689B518" w14:textId="77777777" w:rsidR="007509B3" w:rsidRPr="0013569D" w:rsidRDefault="007509B3" w:rsidP="007509B3">
      <w:pPr>
        <w:pStyle w:val="Akapitzlist"/>
        <w:autoSpaceDE w:val="0"/>
        <w:autoSpaceDN w:val="0"/>
        <w:adjustRightInd w:val="0"/>
        <w:spacing w:after="0" w:line="240" w:lineRule="auto"/>
        <w:ind w:left="0" w:right="-425"/>
        <w:jc w:val="both"/>
        <w:rPr>
          <w:rFonts w:ascii="Arial" w:hAnsi="Arial" w:cs="Arial"/>
          <w:sz w:val="12"/>
          <w:szCs w:val="12"/>
          <w:lang w:eastAsia="pl-PL"/>
        </w:rPr>
      </w:pPr>
    </w:p>
    <w:p w14:paraId="7BF54277" w14:textId="77777777" w:rsidR="005D5414" w:rsidRDefault="005D5414" w:rsidP="005D5414">
      <w:pPr>
        <w:autoSpaceDE w:val="0"/>
        <w:autoSpaceDN w:val="0"/>
        <w:adjustRightInd w:val="0"/>
        <w:spacing w:after="0" w:line="240" w:lineRule="auto"/>
        <w:ind w:left="-284" w:right="-567"/>
        <w:rPr>
          <w:rFonts w:ascii="Arial" w:hAnsi="Arial" w:cs="Arial"/>
          <w:sz w:val="14"/>
          <w:szCs w:val="12"/>
          <w:lang w:eastAsia="pl-PL"/>
        </w:rPr>
      </w:pPr>
      <w:r w:rsidRPr="00B2534E">
        <w:rPr>
          <w:rFonts w:ascii="Arial" w:hAnsi="Arial" w:cs="Arial"/>
          <w:color w:val="000000"/>
          <w:sz w:val="12"/>
          <w:szCs w:val="16"/>
        </w:rPr>
        <w:t>Pola jasne wypełnia właściciel nieruchomości komputerowo lub ręcznie, dużymi, drukowanymi literami, czarnym lub niebieskim kolorem</w:t>
      </w:r>
      <w:r w:rsidRPr="00F54AE2">
        <w:rPr>
          <w:rFonts w:ascii="Arial" w:hAnsi="Arial" w:cs="Arial"/>
          <w:color w:val="000000"/>
          <w:sz w:val="14"/>
          <w:szCs w:val="16"/>
        </w:rPr>
        <w:t>.</w:t>
      </w:r>
    </w:p>
    <w:p w14:paraId="0B03CCE4" w14:textId="77777777" w:rsidR="005D5414" w:rsidRPr="005D5414" w:rsidRDefault="005D5414" w:rsidP="005D5414">
      <w:pPr>
        <w:pStyle w:val="Stopka"/>
        <w:tabs>
          <w:tab w:val="clear" w:pos="4536"/>
          <w:tab w:val="clear" w:pos="9072"/>
          <w:tab w:val="left" w:pos="7350"/>
        </w:tabs>
        <w:spacing w:before="360"/>
        <w:ind w:left="-284"/>
        <w:rPr>
          <w:rFonts w:ascii="Arial" w:hAnsi="Arial" w:cs="Arial"/>
          <w:sz w:val="12"/>
          <w:szCs w:val="12"/>
        </w:rPr>
      </w:pPr>
      <w:r w:rsidRPr="005D5414">
        <w:rPr>
          <w:rFonts w:ascii="Arial" w:hAnsi="Arial" w:cs="Arial"/>
          <w:b/>
          <w:sz w:val="12"/>
          <w:szCs w:val="12"/>
        </w:rPr>
        <w:t xml:space="preserve">KLAUZULA INFORMACYJNA       </w:t>
      </w:r>
    </w:p>
    <w:p w14:paraId="2BD7EB78" w14:textId="77777777" w:rsidR="005D5414" w:rsidRPr="005D5414" w:rsidRDefault="005D5414" w:rsidP="005D5414">
      <w:pPr>
        <w:spacing w:after="0" w:line="240" w:lineRule="auto"/>
        <w:ind w:left="-284"/>
        <w:jc w:val="both"/>
        <w:rPr>
          <w:rFonts w:ascii="Arial" w:hAnsi="Arial" w:cs="Arial"/>
          <w:b/>
          <w:sz w:val="12"/>
          <w:szCs w:val="12"/>
        </w:rPr>
      </w:pPr>
      <w:r w:rsidRPr="005D5414">
        <w:rPr>
          <w:rFonts w:ascii="Arial" w:hAnsi="Arial" w:cs="Arial"/>
          <w:sz w:val="12"/>
          <w:szCs w:val="12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15712D9E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Administratorem Pani/Pana danych osobowych jest Miasto i Gmina Pleszew z siedzibą przy ul. Rynek 1, 63-300 Pleszew, tel.: 62 742 83 00.</w:t>
      </w:r>
    </w:p>
    <w:p w14:paraId="31EFC3C4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 xml:space="preserve">W sprawie ochrony danych osobowych można skontaktować się z Inspektorem  Ochrony Danych pod adresem  e-mail: </w:t>
      </w:r>
      <w:hyperlink r:id="rId9" w:history="1">
        <w:r w:rsidRPr="005D5414">
          <w:rPr>
            <w:rStyle w:val="Hipercze"/>
            <w:rFonts w:ascii="Arial" w:hAnsi="Arial" w:cs="Arial"/>
            <w:color w:val="000000" w:themeColor="text1"/>
            <w:sz w:val="12"/>
            <w:szCs w:val="12"/>
          </w:rPr>
          <w:t>iod@pleszew.pl</w:t>
        </w:r>
      </w:hyperlink>
    </w:p>
    <w:p w14:paraId="563606FA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Pani/Pana dane będą przetwarzane na podstawie przepisów prawa w celu wypełnienia obowiązku prawnego ciążącego na administratorze (art. 6 ust. 1 lit. c) RODO oraz do wykonania zadania realizowanego w interesie publicznym lub w ramach sprawowania władzy publicznej powierzonej administratorowi (art. 6 ust. 1 lit. e)RODO jakim jest realizacja obowiązków wynikających z ustawy z dnia 13 września 1996 r. o utrzymaniu czystości i porządku w gminach oraz ustawy z dnia 29 sierpnia 1997 r. – ordynacja podatkowa wyłącznie w celu realizacji obowiązku prawnego ciążącego na administratorze związanego z wykonywaniem uprawnień i obowiązków organu podatkowego w zakresie opłaty za gospodarowanie odpadami komunalnymi..</w:t>
      </w:r>
    </w:p>
    <w:p w14:paraId="71B67750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Podanie przez Panią/Pana danych osobowych jest wymogiem ustawowym; w przypadku niepodania danych osobowych nie będą mogły zostać zrealizowane obowiązki wynikające z ustawy i może to skutkować wydaniem decyzji administracyjnej określającej wysokość opłaty. Odbiorcami Pani/Pana danych osobowych będą wyłącznie podmioty uprawnione do uzyskania danych osobowych na podstawie przepisów prawa oraz podmiot świadczący usługi odbioru odpadów komunalnych.</w:t>
      </w:r>
    </w:p>
    <w:p w14:paraId="000C37BF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Pani/Pana dane osobowe nie będą przekazywane do państwa trzeciego/organizacji międzynarodowej, nie będą przetwarzane w sposób zautomatyzowany i nie będą podlegały profilowaniu.</w:t>
      </w:r>
    </w:p>
    <w:p w14:paraId="6FC33B47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Pani/Pana dane osobowe będą przechowywane przez okres niezbędny do realizacji celów wskazanych wyżej, a po tym czasie przez okres  wynikający  z powszechnie obowiązujących przepisów prawa.</w:t>
      </w:r>
    </w:p>
    <w:p w14:paraId="2FC60908" w14:textId="77777777" w:rsidR="005D5414" w:rsidRPr="005D5414" w:rsidRDefault="005D5414" w:rsidP="005D5414">
      <w:pPr>
        <w:pStyle w:val="Akapitzlist"/>
        <w:numPr>
          <w:ilvl w:val="0"/>
          <w:numId w:val="3"/>
        </w:numPr>
        <w:spacing w:after="0"/>
        <w:ind w:left="0" w:hanging="284"/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  <w:r w:rsidRPr="005D5414">
        <w:rPr>
          <w:rFonts w:ascii="Arial" w:hAnsi="Arial" w:cs="Arial"/>
          <w:color w:val="000000" w:themeColor="text1"/>
          <w:sz w:val="12"/>
          <w:szCs w:val="12"/>
        </w:rPr>
        <w:t>Przysługuje Pani/Panu prawo do: dostępu do swoich danych, sprostowania, a w określonych prawnie przypadkach również prawo do usunięcia lub ograniczenia przetwarzania. Realizacja powyższych uprawnień musi być zgodna z przepisami prawa na podstawie których odbywa się przetwarzanie. Przysługuje Pani/Panu prawo  wniesienia skargi do Prezesa Urzędu Ochrony Danych Osobowych.</w:t>
      </w:r>
    </w:p>
    <w:p w14:paraId="5B55514B" w14:textId="77777777" w:rsidR="00C948D0" w:rsidRPr="00C948D0" w:rsidRDefault="00C948D0" w:rsidP="00C948D0">
      <w:pPr>
        <w:pStyle w:val="Akapitzlist"/>
        <w:spacing w:after="0"/>
        <w:ind w:left="436"/>
        <w:jc w:val="right"/>
        <w:rPr>
          <w:rFonts w:ascii="Arial" w:hAnsi="Arial" w:cs="Arial"/>
          <w:sz w:val="16"/>
          <w:szCs w:val="16"/>
        </w:rPr>
      </w:pPr>
      <w:r w:rsidRPr="00C948D0">
        <w:rPr>
          <w:rFonts w:ascii="Arial" w:eastAsiaTheme="minorHAnsi" w:hAnsi="Arial" w:cs="Arial"/>
          <w:b/>
          <w:bCs/>
          <w:color w:val="000000"/>
          <w:sz w:val="16"/>
          <w:szCs w:val="16"/>
        </w:rPr>
        <w:lastRenderedPageBreak/>
        <w:t>Strona 2 z 2</w:t>
      </w:r>
    </w:p>
    <w:sectPr w:rsidR="00C948D0" w:rsidRPr="00C948D0" w:rsidSect="002A4440">
      <w:pgSz w:w="11906" w:h="16838"/>
      <w:pgMar w:top="284" w:right="991" w:bottom="426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076A" w14:textId="77777777" w:rsidR="00C72EF0" w:rsidRDefault="00C72EF0" w:rsidP="007A3DA1">
      <w:pPr>
        <w:spacing w:after="0" w:line="240" w:lineRule="auto"/>
      </w:pPr>
      <w:r>
        <w:separator/>
      </w:r>
    </w:p>
  </w:endnote>
  <w:endnote w:type="continuationSeparator" w:id="0">
    <w:p w14:paraId="54478F66" w14:textId="77777777" w:rsidR="00C72EF0" w:rsidRDefault="00C72EF0" w:rsidP="007A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6E4E" w14:textId="77777777" w:rsidR="00C72EF0" w:rsidRDefault="00C72EF0" w:rsidP="007A3DA1">
      <w:pPr>
        <w:spacing w:after="0" w:line="240" w:lineRule="auto"/>
      </w:pPr>
      <w:r>
        <w:separator/>
      </w:r>
    </w:p>
  </w:footnote>
  <w:footnote w:type="continuationSeparator" w:id="0">
    <w:p w14:paraId="42A6BB20" w14:textId="77777777" w:rsidR="00C72EF0" w:rsidRDefault="00C72EF0" w:rsidP="007A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FB"/>
    <w:multiLevelType w:val="hybridMultilevel"/>
    <w:tmpl w:val="DBF84EB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8F102E6"/>
    <w:multiLevelType w:val="hybridMultilevel"/>
    <w:tmpl w:val="E682CA5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4DC44B8"/>
    <w:multiLevelType w:val="hybridMultilevel"/>
    <w:tmpl w:val="F37A318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B3"/>
    <w:rsid w:val="0001630E"/>
    <w:rsid w:val="00026C07"/>
    <w:rsid w:val="00034662"/>
    <w:rsid w:val="000658A4"/>
    <w:rsid w:val="00080D9B"/>
    <w:rsid w:val="00096D79"/>
    <w:rsid w:val="000A7D98"/>
    <w:rsid w:val="000B0E66"/>
    <w:rsid w:val="000C24DF"/>
    <w:rsid w:val="000F0A98"/>
    <w:rsid w:val="00117EC6"/>
    <w:rsid w:val="0013569D"/>
    <w:rsid w:val="001D0B3D"/>
    <w:rsid w:val="001E5C4B"/>
    <w:rsid w:val="00204461"/>
    <w:rsid w:val="002277D7"/>
    <w:rsid w:val="00235BE2"/>
    <w:rsid w:val="002376C3"/>
    <w:rsid w:val="002553F5"/>
    <w:rsid w:val="00270557"/>
    <w:rsid w:val="002A2493"/>
    <w:rsid w:val="002B110F"/>
    <w:rsid w:val="002B5DC4"/>
    <w:rsid w:val="002D2AE2"/>
    <w:rsid w:val="002E0D0C"/>
    <w:rsid w:val="002F70C4"/>
    <w:rsid w:val="00317B12"/>
    <w:rsid w:val="0032333D"/>
    <w:rsid w:val="00323945"/>
    <w:rsid w:val="00336D4C"/>
    <w:rsid w:val="00383458"/>
    <w:rsid w:val="00386017"/>
    <w:rsid w:val="0039399F"/>
    <w:rsid w:val="003A1969"/>
    <w:rsid w:val="003A217B"/>
    <w:rsid w:val="003B6489"/>
    <w:rsid w:val="003E369F"/>
    <w:rsid w:val="00421738"/>
    <w:rsid w:val="004645E8"/>
    <w:rsid w:val="004816E8"/>
    <w:rsid w:val="004C1636"/>
    <w:rsid w:val="004D2706"/>
    <w:rsid w:val="004E2856"/>
    <w:rsid w:val="005B4F65"/>
    <w:rsid w:val="005B5462"/>
    <w:rsid w:val="005C5619"/>
    <w:rsid w:val="005D46BA"/>
    <w:rsid w:val="005D5414"/>
    <w:rsid w:val="005E1D1B"/>
    <w:rsid w:val="00673693"/>
    <w:rsid w:val="006A5229"/>
    <w:rsid w:val="006C3325"/>
    <w:rsid w:val="00731009"/>
    <w:rsid w:val="007509B3"/>
    <w:rsid w:val="007A3DA1"/>
    <w:rsid w:val="007B3F4D"/>
    <w:rsid w:val="007B75AA"/>
    <w:rsid w:val="007C0707"/>
    <w:rsid w:val="007E078D"/>
    <w:rsid w:val="007F4A04"/>
    <w:rsid w:val="007F4ADF"/>
    <w:rsid w:val="0081301F"/>
    <w:rsid w:val="00850D08"/>
    <w:rsid w:val="008913C3"/>
    <w:rsid w:val="00896517"/>
    <w:rsid w:val="008C10C3"/>
    <w:rsid w:val="008C7614"/>
    <w:rsid w:val="008D3124"/>
    <w:rsid w:val="008E74FA"/>
    <w:rsid w:val="0090638A"/>
    <w:rsid w:val="00914111"/>
    <w:rsid w:val="00917839"/>
    <w:rsid w:val="00923A0D"/>
    <w:rsid w:val="00931272"/>
    <w:rsid w:val="009328AF"/>
    <w:rsid w:val="009B5E1F"/>
    <w:rsid w:val="009F2EE7"/>
    <w:rsid w:val="00A00127"/>
    <w:rsid w:val="00A03F6C"/>
    <w:rsid w:val="00A0499A"/>
    <w:rsid w:val="00A11D49"/>
    <w:rsid w:val="00A2759C"/>
    <w:rsid w:val="00A32757"/>
    <w:rsid w:val="00A352AE"/>
    <w:rsid w:val="00A76B9A"/>
    <w:rsid w:val="00AC028C"/>
    <w:rsid w:val="00AD3781"/>
    <w:rsid w:val="00AF0986"/>
    <w:rsid w:val="00B11996"/>
    <w:rsid w:val="00B42918"/>
    <w:rsid w:val="00B56AAA"/>
    <w:rsid w:val="00B8610C"/>
    <w:rsid w:val="00BA6D89"/>
    <w:rsid w:val="00BB16E3"/>
    <w:rsid w:val="00BD40B5"/>
    <w:rsid w:val="00BD6E8E"/>
    <w:rsid w:val="00BF45F8"/>
    <w:rsid w:val="00C11E11"/>
    <w:rsid w:val="00C241C7"/>
    <w:rsid w:val="00C251E9"/>
    <w:rsid w:val="00C40AD2"/>
    <w:rsid w:val="00C42686"/>
    <w:rsid w:val="00C45894"/>
    <w:rsid w:val="00C6511E"/>
    <w:rsid w:val="00C66BEA"/>
    <w:rsid w:val="00C72EF0"/>
    <w:rsid w:val="00C75170"/>
    <w:rsid w:val="00C84E66"/>
    <w:rsid w:val="00C948D0"/>
    <w:rsid w:val="00C95C71"/>
    <w:rsid w:val="00CA5806"/>
    <w:rsid w:val="00CF4FD9"/>
    <w:rsid w:val="00D442D9"/>
    <w:rsid w:val="00D464B3"/>
    <w:rsid w:val="00D50C7F"/>
    <w:rsid w:val="00D52590"/>
    <w:rsid w:val="00D75D4D"/>
    <w:rsid w:val="00DE76A4"/>
    <w:rsid w:val="00E15BE2"/>
    <w:rsid w:val="00E3198E"/>
    <w:rsid w:val="00E614DB"/>
    <w:rsid w:val="00E74889"/>
    <w:rsid w:val="00E77788"/>
    <w:rsid w:val="00F123C6"/>
    <w:rsid w:val="00F24077"/>
    <w:rsid w:val="00F41F3D"/>
    <w:rsid w:val="00F43D2B"/>
    <w:rsid w:val="00F55E50"/>
    <w:rsid w:val="00F67020"/>
    <w:rsid w:val="00F737F8"/>
    <w:rsid w:val="00F73D1F"/>
    <w:rsid w:val="00FA19FE"/>
    <w:rsid w:val="00FB4445"/>
    <w:rsid w:val="00FC423A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FE3E"/>
  <w15:docId w15:val="{195DBFBD-9A19-46DA-8993-1897F056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9B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9B3"/>
    <w:pPr>
      <w:ind w:left="720"/>
      <w:contextualSpacing/>
    </w:pPr>
  </w:style>
  <w:style w:type="paragraph" w:customStyle="1" w:styleId="Zawartotabeli">
    <w:name w:val="Zawartość tabeli"/>
    <w:basedOn w:val="Normalny"/>
    <w:rsid w:val="007509B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750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569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D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DA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DA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D54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D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B502E-9F74-405C-BE4C-64405764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asoltysiak</dc:creator>
  <cp:lastModifiedBy>Angelika Sołtysiak</cp:lastModifiedBy>
  <cp:revision>2</cp:revision>
  <cp:lastPrinted>2020-09-16T10:41:00Z</cp:lastPrinted>
  <dcterms:created xsi:type="dcterms:W3CDTF">2021-07-15T08:26:00Z</dcterms:created>
  <dcterms:modified xsi:type="dcterms:W3CDTF">2021-07-15T08:26:00Z</dcterms:modified>
</cp:coreProperties>
</file>