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CD2528" w:rsidRDefault="00166EA5" w:rsidP="00C130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28">
        <w:rPr>
          <w:rFonts w:ascii="Times New Roman" w:eastAsia="Times New Roman" w:hAnsi="Times New Roman" w:cs="Times New Roman"/>
          <w:sz w:val="24"/>
          <w:szCs w:val="24"/>
          <w:lang w:eastAsia="ar-SA"/>
        </w:rPr>
        <w:t>WR.</w:t>
      </w:r>
      <w:r w:rsidR="00273552" w:rsidRPr="00273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042.HSC.Z.0</w:t>
      </w:r>
      <w:r w:rsidR="0027355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273552" w:rsidRPr="00273552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</w:p>
    <w:p w:rsidR="001B04E3" w:rsidRPr="00CD2528" w:rsidRDefault="001B04E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963" w:rsidRPr="00CD2528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ZAPYTANIE OFERTOWE</w:t>
      </w:r>
    </w:p>
    <w:p w:rsidR="00FB0963" w:rsidRPr="00CD2528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D2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WARTOŚCI SZACUNKOWEJ PONIŻEJ 30 000 EURO</w:t>
      </w:r>
    </w:p>
    <w:p w:rsidR="001B04E3" w:rsidRPr="00CD2528" w:rsidRDefault="001B04E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0963" w:rsidRPr="00CD2528" w:rsidRDefault="00FB0963" w:rsidP="00DA1369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D25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 zamówienia:</w:t>
      </w:r>
      <w:r w:rsidR="00DA1369" w:rsidRPr="00CD252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bookmarkStart w:id="0" w:name="_Hlk34287063"/>
      <w:r w:rsidR="00B43A03" w:rsidRPr="00CD2528">
        <w:rPr>
          <w:rFonts w:ascii="Times New Roman" w:eastAsia="Arial Unicode MS" w:hAnsi="Times New Roman" w:cs="Times New Roman"/>
          <w:b/>
          <w:bCs/>
          <w:i/>
        </w:rPr>
        <w:t>„</w:t>
      </w:r>
      <w:r w:rsidR="001C310A" w:rsidRPr="00CD2528">
        <w:rPr>
          <w:rFonts w:ascii="Times New Roman" w:eastAsia="Arial Unicode MS" w:hAnsi="Times New Roman" w:cs="Times New Roman"/>
          <w:b/>
          <w:bCs/>
          <w:i/>
        </w:rPr>
        <w:t>Opracowanie koncepcji wykorzystania wody opadowej</w:t>
      </w:r>
      <w:r w:rsidR="00B43A03" w:rsidRPr="00CD2528">
        <w:rPr>
          <w:rFonts w:ascii="Times New Roman" w:eastAsia="Arial Unicode MS" w:hAnsi="Times New Roman" w:cs="Times New Roman"/>
          <w:b/>
          <w:bCs/>
          <w:i/>
        </w:rPr>
        <w:t>”</w:t>
      </w:r>
      <w:bookmarkEnd w:id="0"/>
    </w:p>
    <w:p w:rsidR="00FB0963" w:rsidRPr="00CD2528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CD2528" w:rsidRDefault="00FB0963" w:rsidP="008D2502">
      <w:pPr>
        <w:widowControl w:val="0"/>
        <w:numPr>
          <w:ilvl w:val="0"/>
          <w:numId w:val="6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2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</w:t>
      </w:r>
    </w:p>
    <w:p w:rsidR="00FB0963" w:rsidRPr="00CD2528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528">
        <w:rPr>
          <w:rFonts w:ascii="Times New Roman" w:eastAsia="Times New Roman" w:hAnsi="Times New Roman" w:cs="Times New Roman"/>
          <w:b/>
          <w:sz w:val="24"/>
          <w:szCs w:val="24"/>
        </w:rPr>
        <w:t>Miasto i Gmina Pleszew</w:t>
      </w:r>
    </w:p>
    <w:p w:rsidR="00FB0963" w:rsidRPr="00700059" w:rsidRDefault="00FB0963" w:rsidP="00FB0963">
      <w:pPr>
        <w:spacing w:after="0" w:line="240" w:lineRule="auto"/>
        <w:rPr>
          <w:rFonts w:ascii="Times New Roman" w:eastAsia="HG Mincho Light J" w:hAnsi="Times New Roman" w:cs="Times New Roman"/>
          <w:i/>
          <w:iCs/>
          <w:lang w:bidi="pl-PL"/>
        </w:rPr>
      </w:pPr>
      <w:r w:rsidRPr="00700059">
        <w:rPr>
          <w:rFonts w:ascii="Times New Roman" w:eastAsia="Times New Roman" w:hAnsi="Times New Roman" w:cs="Times New Roman"/>
          <w:i/>
          <w:iCs/>
        </w:rPr>
        <w:t xml:space="preserve">Adres: </w:t>
      </w:r>
      <w:r w:rsidRPr="00700059">
        <w:rPr>
          <w:rFonts w:ascii="Times New Roman" w:eastAsia="Times New Roman" w:hAnsi="Times New Roman" w:cs="Times New Roman"/>
          <w:i/>
          <w:iCs/>
        </w:rPr>
        <w:tab/>
        <w:t>Urząd Miasta i Gminy w Pleszewie, ul. Rynek 1, 63-300 Pleszew</w:t>
      </w:r>
    </w:p>
    <w:p w:rsidR="00FB0963" w:rsidRPr="00700059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tel. +48 62 74 28 300</w:t>
      </w:r>
    </w:p>
    <w:p w:rsidR="00FB0963" w:rsidRPr="00700059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proofErr w:type="spellStart"/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fax</w:t>
      </w:r>
      <w:proofErr w:type="spellEnd"/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 +48 62 74 28 301</w:t>
      </w:r>
    </w:p>
    <w:p w:rsidR="00FB0963" w:rsidRPr="00700059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pacing w:val="-3"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NIP: </w:t>
      </w:r>
      <w:r w:rsidRPr="00700059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6080074221</w:t>
      </w:r>
    </w:p>
    <w:p w:rsidR="00FB0963" w:rsidRPr="00700059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godz. otwarcia: </w:t>
      </w: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ab/>
        <w:t>poniedziałek – piątek: 7:30 – 16:30</w:t>
      </w:r>
    </w:p>
    <w:p w:rsidR="00FB0963" w:rsidRPr="00700059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ab/>
        <w:t>wtorek – czwartek: 7:30 – 15:30</w:t>
      </w:r>
    </w:p>
    <w:p w:rsidR="00FB0963" w:rsidRPr="00700059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ab/>
        <w:t>piątek: 7:30 – 14:30</w:t>
      </w:r>
    </w:p>
    <w:p w:rsidR="00FB0963" w:rsidRPr="00700059" w:rsidRDefault="00750DD2" w:rsidP="00750DD2">
      <w:pPr>
        <w:tabs>
          <w:tab w:val="left" w:pos="84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0005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Tryb udzielenia zamówienia</w:t>
      </w:r>
    </w:p>
    <w:p w:rsidR="00B33BBF" w:rsidRPr="004A7498" w:rsidRDefault="00FB0963" w:rsidP="008D2502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Niniejszej zamówienie realizowane jest w oparciu o Wytyczne Ministra Rozwoju w zakresie </w:t>
      </w:r>
      <w:proofErr w:type="spellStart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kwalifikowalności</w:t>
      </w:r>
      <w:proofErr w:type="spellEnd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wydatków w ramach Europejskiego Funduszu Rozwoju Regionalnego, Europejskiego Funduszu Społecznego oraz Funduszu Spójności na lata 2014-2020 (dalej Wytyczne), w szczególności o przepisy w zakresie „</w:t>
      </w:r>
      <w:r w:rsidR="00384224"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zasady konkurencyjności</w:t>
      </w:r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”</w:t>
      </w:r>
      <w:r w:rsidR="00B33BBF"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 </w:t>
      </w:r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</w:p>
    <w:p w:rsidR="00FB0963" w:rsidRPr="004A7498" w:rsidRDefault="00FB0963" w:rsidP="008D2502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Do niniejszego postępowania o udzielenie zamówienia publicznego nie stosuje się przepisów ustawy z dnia 29 stycznia 2004 r. Prawo zamówień publicznych (Dz. U. z 2018 r., poz. 1986 ze zm.) – dalej </w:t>
      </w:r>
      <w:proofErr w:type="spellStart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Pzp</w:t>
      </w:r>
      <w:proofErr w:type="spellEnd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, chyba, że Zamawiający postanowił inaczej. Podstawa prawna: art. 4 </w:t>
      </w:r>
      <w:proofErr w:type="spellStart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pkt</w:t>
      </w:r>
      <w:proofErr w:type="spellEnd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8 ustawy </w:t>
      </w:r>
      <w:proofErr w:type="spellStart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Pzp</w:t>
      </w:r>
      <w:proofErr w:type="spellEnd"/>
      <w:r w:rsidRPr="004A74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.</w:t>
      </w:r>
    </w:p>
    <w:p w:rsidR="00FB0963" w:rsidRPr="00700059" w:rsidRDefault="00FB0963" w:rsidP="00FB0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AE42D1" w:rsidRPr="00DD4983" w:rsidRDefault="00B43A03" w:rsidP="00DD4983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eastAsia="Arial Unicode MS"/>
          <w:i/>
        </w:rPr>
      </w:pPr>
      <w:r w:rsidRPr="00DD4983">
        <w:rPr>
          <w:rFonts w:eastAsia="Arial Unicode MS"/>
          <w:i/>
        </w:rPr>
        <w:t>Przedmiotem zamówienia jest realizacja zadania</w:t>
      </w:r>
      <w:r w:rsidR="00AE42D1" w:rsidRPr="00DD4983">
        <w:rPr>
          <w:rFonts w:eastAsia="Arial Unicode MS"/>
          <w:i/>
        </w:rPr>
        <w:t>:</w:t>
      </w:r>
      <w:r w:rsidRPr="00DD4983">
        <w:rPr>
          <w:rFonts w:eastAsia="Arial Unicode MS"/>
          <w:i/>
        </w:rPr>
        <w:t xml:space="preserve"> </w:t>
      </w:r>
      <w:r w:rsidR="0055650A" w:rsidRPr="00DD4983">
        <w:rPr>
          <w:rFonts w:eastAsia="Arial Unicode MS"/>
          <w:b/>
          <w:bCs/>
          <w:i/>
        </w:rPr>
        <w:t>„</w:t>
      </w:r>
      <w:r w:rsidR="001C310A" w:rsidRPr="00DD4983">
        <w:rPr>
          <w:rFonts w:eastAsia="Arial Unicode MS"/>
          <w:b/>
          <w:bCs/>
          <w:i/>
        </w:rPr>
        <w:t>Opracowanie koncepcji wykorzystania wody opadowej</w:t>
      </w:r>
      <w:r w:rsidR="0055650A" w:rsidRPr="00DD4983">
        <w:rPr>
          <w:rFonts w:eastAsia="Arial Unicode MS"/>
          <w:b/>
          <w:bCs/>
          <w:i/>
        </w:rPr>
        <w:t>”</w:t>
      </w:r>
      <w:r w:rsidRPr="00DD4983">
        <w:rPr>
          <w:rFonts w:eastAsia="Arial Unicode MS"/>
          <w:i/>
        </w:rPr>
        <w:t xml:space="preserve">. </w:t>
      </w:r>
      <w:r w:rsidR="00AE42D1" w:rsidRPr="00DD4983">
        <w:rPr>
          <w:rFonts w:eastAsia="Arial Unicode MS"/>
          <w:i/>
        </w:rPr>
        <w:t>Przedmiot zamówienia jest częścią Projektu „SMART Pleszew” współfinansowanego ze środków Ministerstwa Funduszy i Polityki Regionalnej</w:t>
      </w:r>
      <w:r w:rsidR="007E2B96" w:rsidRPr="00DD4983">
        <w:rPr>
          <w:rFonts w:eastAsia="Arial Unicode MS"/>
          <w:i/>
        </w:rPr>
        <w:t>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Wykonawca zobowiązany jest do przeprowadzenia analizy stanu istniejącego i na jej podstawie opracowania koncepcji zagospodarowania wód opadowych na terenie miasta Pleszewa.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Analiza stanu istniejącego winna opierać się na inwentaryzacji sieci kanalizacji deszczowej oraz zagospodarowaniu terenu miasta z uwzględnieniem powierzchni szczelnych, tj. lokalizacji dróg, placów, parków, terenów rekreacji, budynków użyteczności publicznej (urzędy, szkoły, przedszkola, szpital) i terenów mieszkaniowych dla wskazania lokalizacji zaproponowanych w koncepcji rozwiązań technicznych.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Zaproponowane rozwiązania techniczne winny uwzględniać obecne i planowane zagospodarowanie terenu miasta a wskazanie poszczególnych typów zagospodarowania wód opadowych opierać się na najkorzystniejszych rozwiązaniach dla Zamawiającego z uwzględnieniem czynników ekonomicznych.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Celem opracowania jest koncepcja zagospodarowania wód opadowych służąca zarówno odciążeniu obecnego systemu kanalizacji deszczowej (minimalizacja ilości odprowadzanych wód opadowych) z uzyskaniem rozwiązań służących opóźnieniu ich odpływu do odbiorników oraz maksymalnemu wykorzystaniu wód opadowych lub ich zatrzymaniu, najlepiej w miejscu ich powstawania.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Zagospodarowanie wód opadowych polegać ma na ich magazynowaniu z przeznaczeniem do wtórnego wykorzystania, czasowej retencji dla odciążenia kanalizacji deszczowej lub odprowadzenia do gruntu (infiltracji) bezpośrednio w miejscu ich powstawania (zatrzymanie w gruncie dla wzrostu uwilgotnienia terenu i przeciwdziałania skutkom suszy).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lastRenderedPageBreak/>
        <w:t>Zaproponowane zagospodarowanie wód opadowych musi równoważyć zwiększający się stale odpływ wynikający z postępującej urbanizacji i uszczelniania powierzchni.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Koncepcja ma charakteryzować się zintegrowanym podejściem do potencjału miasta i rozwoju infrastruktury miejskiej oraz przyczynić się do zminimalizowania wpływu obszarów zabudowanych na środowisko przyrodnicze oraz wpłynąć na poprawę estetyki obszarów poddanych działaniom inwestycyjnym.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  <w:u w:val="single"/>
        </w:rPr>
      </w:pPr>
      <w:r w:rsidRPr="007E2B96">
        <w:rPr>
          <w:rFonts w:ascii="Times New Roman" w:hAnsi="Times New Roman"/>
          <w:i/>
          <w:iCs/>
          <w:u w:val="single"/>
        </w:rPr>
        <w:t>Wykonawca zobowiązuje się wykonać przedmiot umowy, który swym zakresem obejmować winieniem co najmniej: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1) Wykonanie wizji lokalnej w terenie; 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2) Inwentaryzacja sieci kanalizacji deszczowej z rozpoznaniem średnic, kluczowych rzędnych terenowych jak i rzędnych rurociągów, stanu technicznego przewodów, miejsc powstawania znacznych ilości wód opadowych, lokalizacji miejsc odprowadzania wód opadowych do odbiorników (wyloty), dokonanie obliczeń przepustowości istniejących kanałów deszczowych ze wskazaniem odcinków o największym ryzyku przeciążenia i wystąpienia podtopień, obliczenia hydrauliczne przepustowości odbiorników wód opadowych, w tym rzeki Ner; 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3) Inwentaryzacja i ocena stanu technicznego obecnie istniejących rowów, kanałów i innych obiektów związanych z retencją i otwartym systemem odprowadzenia wody opadowej do odbiorników;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4) Analiza obecnego i planowanego zagospodarowania terenu miasta (kierunki rozwoju zabudowy i infrastruktury);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5) Lokalizacja działek i gruntów pozostających we władaniu miasta Pleszewa pod potencjalne inwestycje związane z zagospodarowaniem wód opadowych;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6) Opracowanie bilansu wód opadowych dla terenu miasta Pleszewa z wydzieleniem charakterystycznych </w:t>
      </w:r>
      <w:proofErr w:type="spellStart"/>
      <w:r w:rsidRPr="007E2B96">
        <w:rPr>
          <w:rFonts w:ascii="Times New Roman" w:hAnsi="Times New Roman"/>
          <w:i/>
          <w:iCs/>
        </w:rPr>
        <w:t>podzlewni</w:t>
      </w:r>
      <w:proofErr w:type="spellEnd"/>
      <w:r w:rsidRPr="007E2B96">
        <w:rPr>
          <w:rFonts w:ascii="Times New Roman" w:hAnsi="Times New Roman"/>
          <w:i/>
          <w:iCs/>
        </w:rPr>
        <w:t>, bilans opracować także z perspektywą zgodnie z potencjałem zabudowy i rozwoju miasta;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7) Powiązanie danych z pkt. 2 – 6 celem wskazania lokalizacji potencjalnych działań dla zagospodarowania wód opadowych;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8) Wykonanie niezbędnych badań gruntów wraz z opinią geotechniczną dla miejsc wskazanych dla lokalizacji pod zbiorniki retencyjne lub infiltracyjne do gruntu; 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9) Wskazanie najefektywniejszych rozwiązań zagospodarowania wód opadowych z uwzględnieniem aspektów ekonomicznych i możliwości etapowania działań inwestycyjnych.</w:t>
      </w:r>
    </w:p>
    <w:p w:rsidR="00EA1E92" w:rsidRPr="007E2B96" w:rsidRDefault="00EA1E92" w:rsidP="00EA1E92">
      <w:pPr>
        <w:pStyle w:val="Bezodstpw"/>
        <w:spacing w:line="288" w:lineRule="auto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Planowane zagospodarowanie wód opadowych winno uwzględniać: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</w:t>
      </w:r>
      <w:r w:rsidRPr="007E2B96">
        <w:rPr>
          <w:rFonts w:ascii="Times New Roman" w:hAnsi="Times New Roman"/>
          <w:i/>
          <w:iCs/>
        </w:rPr>
        <w:t xml:space="preserve"> wykorzystanie istniejących terenów zielonych z przeznaczeniem dla stawów czy zbiorników retencyjnych – w zależności od rozpoznanych warunków gruntowo-wodnych jako obiekty czasowo retencjonujące wodę, jako obiekty infiltracyjne lub obiekty magazynujące wodę ze wskazaniem wtórnego jej wykorzystania np. do podlewania; obok stawów czy zbiorników wodnych, także w postaci lokalnych zaniżeń terenowych, rowów chłonnych czy niecek infiltracyjnych. Ścieżki docelowo o nawierzchni przepuszczalnej.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- wykorzystanie terenów nieużytków lub zielonych o niskim potencjale z przeznaczeniem dla roślinności buforowej powodującej zwiększenie powierzchni wsiąkania wody oraz parowania, także w postaci np. stawów hydrofitowych. 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- propozycja wykorzystania obecnie niezagospodarowanych pod konkretne cele działek pozostających we władania miasta, na cele związane z zagospodarowaniem wód opadowych.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- stosowanie nawierzchni przepuszczalnych na dużych powierzchniach jak parkingi, place, ścieżki, drogi lub zabudowa podziemnych, szczelnych zbiorników czasowo retencjonujących wody opadowe </w:t>
      </w:r>
      <w:r w:rsidRPr="007E2B96">
        <w:rPr>
          <w:rFonts w:ascii="Times New Roman" w:hAnsi="Times New Roman"/>
          <w:i/>
          <w:iCs/>
        </w:rPr>
        <w:lastRenderedPageBreak/>
        <w:t xml:space="preserve">bezpośrednio w miejscu ich powstawania, lub zabudowa podziemnych skrzynek </w:t>
      </w:r>
      <w:proofErr w:type="spellStart"/>
      <w:r w:rsidRPr="007E2B96">
        <w:rPr>
          <w:rFonts w:ascii="Times New Roman" w:hAnsi="Times New Roman"/>
          <w:i/>
          <w:iCs/>
        </w:rPr>
        <w:t>rozsączających</w:t>
      </w:r>
      <w:proofErr w:type="spellEnd"/>
      <w:r w:rsidRPr="007E2B96">
        <w:rPr>
          <w:rFonts w:ascii="Times New Roman" w:hAnsi="Times New Roman"/>
          <w:i/>
          <w:iCs/>
        </w:rPr>
        <w:t xml:space="preserve"> wodę (infiltracja do gruntu).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- części terenów rekreacji oraz placów lub parkingów przy budynkach użyteczności publicznej w miarę możliwości wyposażyć przeznaczyć na tereny zielone z uwzględnieniem utrzymania lub zwiększenia walorów estetycznych np. zielone wyspy, oczka wodne, fontanny, pasaże roślinne.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-  w przypadku dróg – tam, gdzie to możliwe wykorzystanie i powiększanie istniejących systemów naturalnego odprowadzania wód deszczowych (np. rowy i niecki filtracyjne (chłonne), muldy trawiaste, skrzynki korzeniowe, studnie chłonne, zbiorniki infiltracyjne, lokalne obniżenia krawężników z wydzieleniem obszaru dla </w:t>
      </w:r>
      <w:proofErr w:type="spellStart"/>
      <w:r w:rsidRPr="007E2B96">
        <w:rPr>
          <w:rFonts w:ascii="Times New Roman" w:hAnsi="Times New Roman"/>
          <w:i/>
          <w:iCs/>
        </w:rPr>
        <w:t>bioretencji</w:t>
      </w:r>
      <w:proofErr w:type="spellEnd"/>
      <w:r w:rsidRPr="007E2B96">
        <w:rPr>
          <w:rFonts w:ascii="Times New Roman" w:hAnsi="Times New Roman"/>
          <w:i/>
          <w:iCs/>
        </w:rPr>
        <w:t xml:space="preserve">) zamiast ujmowania wody opadowej w system szczelnych rurociągów. 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- a</w:t>
      </w:r>
      <w:r w:rsidRPr="007E2B96">
        <w:rPr>
          <w:rFonts w:ascii="Times New Roman" w:hAnsi="Times New Roman"/>
          <w:i/>
          <w:iCs/>
        </w:rPr>
        <w:t>daptacja wszelkich terenów zielonych w granicach pasa drogowego z przeznaczeniem na w/w lub analogiczne rozwiązania służące zagospodarowaniu wód opadowych w miejscu ich powstawania.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- wskazanie ewentualnie koniecznych odcinków sieci kanalizacji deszczowej do przebudowy (celem sprawnego odprowadzania wód opadowych i uniknięcia przeciążanie kanałów) z uwzględnieniem możliwości przebudowy tych odcinków na kanały retencyjne (retencja rurowa).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- w przypadku rozpoznania na terenie objętym koncepcją starych, obecnie nie funkcjonujących obiektów związanych z retencją wody w postaci rowów, oczek wodnych czy wyschniętych zbiorników celem nadrzędnym będzie przywrócenie ich pierwotnej funkcji – </w:t>
      </w:r>
      <w:proofErr w:type="spellStart"/>
      <w:r w:rsidRPr="007E2B96">
        <w:rPr>
          <w:rFonts w:ascii="Times New Roman" w:hAnsi="Times New Roman"/>
          <w:i/>
          <w:iCs/>
        </w:rPr>
        <w:t>renaturalizacja</w:t>
      </w:r>
      <w:proofErr w:type="spellEnd"/>
      <w:r w:rsidRPr="007E2B96">
        <w:rPr>
          <w:rFonts w:ascii="Times New Roman" w:hAnsi="Times New Roman"/>
          <w:i/>
          <w:iCs/>
        </w:rPr>
        <w:t>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- wszelkie rozwiązania objąć możliwością wtórnego wykorzystania wody opadowej np. do podlewania, mycia powierzchni placów, parkingów czy ulic.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10) Dokonać analizy możliwości zagospodarowania terenów sąsiadujących z rzeką Ner  na cele związane z zagospodarowaniem wód opadowych – zbiorniki retencyjne lub suche poldery jako retencja kanałowa, adaptacja nadbrzeży na tereny zielone z wiodącą funkcją rekreacyjną.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11) Zaproponowane w koncepcji rozwiązania techniczne uzgodnić z Wojewódzkim Konserwatorem Ochrony Zabytków.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 xml:space="preserve">12) Opracowanie harmonogramu działań inwestycyjnych zawartych w koncepcji z określeniem szacunkowego zestawienia kosztów. </w:t>
      </w:r>
    </w:p>
    <w:p w:rsidR="00EA1E92" w:rsidRPr="007E2B96" w:rsidRDefault="00EA1E92" w:rsidP="00EA1E92">
      <w:pPr>
        <w:pStyle w:val="Bezodstpw"/>
        <w:spacing w:line="288" w:lineRule="auto"/>
        <w:ind w:left="284" w:hanging="284"/>
        <w:jc w:val="both"/>
        <w:rPr>
          <w:rFonts w:ascii="Times New Roman" w:hAnsi="Times New Roman"/>
          <w:i/>
          <w:iCs/>
        </w:rPr>
      </w:pPr>
      <w:r w:rsidRPr="007E2B96">
        <w:rPr>
          <w:rFonts w:ascii="Times New Roman" w:hAnsi="Times New Roman"/>
          <w:i/>
          <w:iCs/>
        </w:rPr>
        <w:t>13) Opracowanie winno zawierać zarówno część opisową jak i graficzną (dla wskazania wszelkich lokalizacji potencjalnych działań inwestycyjnych – mapa w skali 1:10 000).</w:t>
      </w:r>
    </w:p>
    <w:p w:rsidR="00EA1E92" w:rsidRDefault="00EA1E92" w:rsidP="00EA1E92">
      <w:p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1E92" w:rsidRPr="006231DC" w:rsidRDefault="00EA1E92" w:rsidP="00EA1E92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31DC">
        <w:rPr>
          <w:rFonts w:ascii="Times New Roman" w:hAnsi="Times New Roman" w:cs="Times New Roman"/>
          <w:i/>
          <w:iCs/>
        </w:rPr>
        <w:t>Objętość opracowania powinna wynosić min. 20 stron znormalizowanego maszynopisu, formatu A4, czcionka Times New Roman, interlinia 1,15, marginesy 2,5 cm – wersj</w:t>
      </w:r>
      <w:r>
        <w:rPr>
          <w:rFonts w:ascii="Times New Roman" w:hAnsi="Times New Roman" w:cs="Times New Roman"/>
          <w:i/>
          <w:iCs/>
        </w:rPr>
        <w:t>e</w:t>
      </w:r>
      <w:r w:rsidRPr="006231DC">
        <w:rPr>
          <w:rFonts w:ascii="Times New Roman" w:hAnsi="Times New Roman" w:cs="Times New Roman"/>
          <w:i/>
          <w:iCs/>
        </w:rPr>
        <w:t xml:space="preserve"> papierow</w:t>
      </w:r>
      <w:r>
        <w:rPr>
          <w:rFonts w:ascii="Times New Roman" w:hAnsi="Times New Roman" w:cs="Times New Roman"/>
          <w:i/>
          <w:iCs/>
        </w:rPr>
        <w:t>e</w:t>
      </w:r>
      <w:r w:rsidRPr="006231DC">
        <w:rPr>
          <w:rFonts w:ascii="Times New Roman" w:hAnsi="Times New Roman" w:cs="Times New Roman"/>
          <w:i/>
          <w:iCs/>
        </w:rPr>
        <w:t xml:space="preserve"> oraz 1 egzemplarz w wersji edytowalnej (np.: *.</w:t>
      </w:r>
      <w:proofErr w:type="spellStart"/>
      <w:r w:rsidRPr="006231DC">
        <w:rPr>
          <w:rFonts w:ascii="Times New Roman" w:hAnsi="Times New Roman" w:cs="Times New Roman"/>
          <w:i/>
          <w:iCs/>
        </w:rPr>
        <w:t>doc</w:t>
      </w:r>
      <w:proofErr w:type="spellEnd"/>
      <w:r w:rsidRPr="006231DC">
        <w:rPr>
          <w:rFonts w:ascii="Times New Roman" w:hAnsi="Times New Roman" w:cs="Times New Roman"/>
          <w:i/>
          <w:iCs/>
        </w:rPr>
        <w:t>, *.</w:t>
      </w:r>
      <w:proofErr w:type="spellStart"/>
      <w:r w:rsidRPr="006231DC">
        <w:rPr>
          <w:rFonts w:ascii="Times New Roman" w:hAnsi="Times New Roman" w:cs="Times New Roman"/>
          <w:i/>
          <w:iCs/>
        </w:rPr>
        <w:t>docx</w:t>
      </w:r>
      <w:proofErr w:type="spellEnd"/>
      <w:r w:rsidRPr="006231DC">
        <w:rPr>
          <w:rFonts w:ascii="Times New Roman" w:hAnsi="Times New Roman" w:cs="Times New Roman"/>
          <w:i/>
          <w:iCs/>
        </w:rPr>
        <w:t>). Wykonawca dostarczy Zamawiającemu trzy egzemplarze opracowania w formie papierowej oraz przygotuje w sposób syntetyczny wyniki opracowania prezentację w formie elektronicznej CD, DVD (np.: program PowerPoint – min. 15 slajdów.</w:t>
      </w:r>
    </w:p>
    <w:p w:rsidR="00EA1E92" w:rsidRPr="006231DC" w:rsidRDefault="00EA1E92" w:rsidP="00EA1E92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31DC">
        <w:rPr>
          <w:rFonts w:ascii="Times New Roman" w:hAnsi="Times New Roman" w:cs="Times New Roman"/>
          <w:i/>
          <w:iCs/>
        </w:rPr>
        <w:tab/>
        <w:t xml:space="preserve">Powyższy opis wskazuje minimalny zakres zakresu opracowania i nie powinien być traktowany jako zamknięty katalog zagadnień poruszonych w opracowaniu. Dokładny spis treści </w:t>
      </w:r>
      <w:r>
        <w:rPr>
          <w:rFonts w:ascii="Times New Roman" w:hAnsi="Times New Roman" w:cs="Times New Roman"/>
          <w:i/>
          <w:iCs/>
        </w:rPr>
        <w:t>analizy</w:t>
      </w:r>
      <w:r w:rsidRPr="006231DC">
        <w:rPr>
          <w:rFonts w:ascii="Times New Roman" w:hAnsi="Times New Roman" w:cs="Times New Roman"/>
          <w:i/>
          <w:iCs/>
        </w:rPr>
        <w:t xml:space="preserve"> będzie podlegać akceptacji przez Zamawiającego.</w:t>
      </w:r>
    </w:p>
    <w:p w:rsidR="00EA1E92" w:rsidRPr="006231DC" w:rsidRDefault="00EA1E92" w:rsidP="00EA1E92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6231DC">
        <w:rPr>
          <w:rFonts w:ascii="Times New Roman" w:hAnsi="Times New Roman" w:cs="Times New Roman"/>
          <w:i/>
          <w:iCs/>
        </w:rPr>
        <w:tab/>
      </w:r>
      <w:r w:rsidRPr="006231DC">
        <w:rPr>
          <w:rFonts w:ascii="Times New Roman" w:hAnsi="Times New Roman" w:cs="Times New Roman"/>
          <w:i/>
          <w:iCs/>
          <w:color w:val="000000"/>
        </w:rPr>
        <w:t>Wykonawca zobowiązuje się do przeniesienia autorskich praw majątkowych</w:t>
      </w:r>
      <w:r>
        <w:rPr>
          <w:rFonts w:ascii="Times New Roman" w:hAnsi="Times New Roman" w:cs="Times New Roman"/>
          <w:i/>
          <w:iCs/>
          <w:color w:val="000000"/>
        </w:rPr>
        <w:t xml:space="preserve"> na Zamawiającego</w:t>
      </w:r>
      <w:r w:rsidRPr="006231DC">
        <w:rPr>
          <w:rFonts w:ascii="Times New Roman" w:hAnsi="Times New Roman" w:cs="Times New Roman"/>
          <w:i/>
          <w:iCs/>
          <w:color w:val="000000"/>
        </w:rPr>
        <w:t>.</w:t>
      </w:r>
    </w:p>
    <w:p w:rsidR="00EA1E92" w:rsidRPr="006E6D43" w:rsidRDefault="00EA1E92" w:rsidP="00EA1E92">
      <w:pPr>
        <w:tabs>
          <w:tab w:val="left" w:pos="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1E92" w:rsidRPr="001A4EF0" w:rsidRDefault="00EA1E92" w:rsidP="00EA1E92">
      <w:pPr>
        <w:pStyle w:val="Akapitzlist"/>
        <w:numPr>
          <w:ilvl w:val="0"/>
          <w:numId w:val="43"/>
        </w:numPr>
        <w:tabs>
          <w:tab w:val="left" w:pos="364"/>
        </w:tabs>
        <w:suppressAutoHyphens/>
        <w:spacing w:line="276" w:lineRule="auto"/>
        <w:ind w:left="284" w:hanging="284"/>
        <w:jc w:val="both"/>
        <w:rPr>
          <w:i/>
          <w:iCs/>
          <w:sz w:val="22"/>
          <w:szCs w:val="22"/>
          <w:lang w:eastAsia="ar-SA"/>
        </w:rPr>
      </w:pPr>
      <w:r w:rsidRPr="001A4EF0">
        <w:rPr>
          <w:i/>
          <w:iCs/>
          <w:sz w:val="22"/>
          <w:szCs w:val="22"/>
          <w:lang w:eastAsia="ar-SA"/>
        </w:rPr>
        <w:t xml:space="preserve">Nazwa i kod CPV – Wspólnego Słownika Zamówień: </w:t>
      </w:r>
    </w:p>
    <w:p w:rsidR="00EA1E92" w:rsidRDefault="00EA1E92" w:rsidP="00EA1E92">
      <w:pPr>
        <w:tabs>
          <w:tab w:val="left" w:pos="364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1A4EF0">
        <w:rPr>
          <w:rFonts w:ascii="Times New Roman" w:eastAsia="Times New Roman" w:hAnsi="Times New Roman" w:cs="Times New Roman"/>
          <w:i/>
          <w:iCs/>
          <w:lang w:eastAsia="ar-SA"/>
        </w:rPr>
        <w:t>71</w:t>
      </w:r>
      <w:r>
        <w:rPr>
          <w:rFonts w:ascii="Times New Roman" w:eastAsia="Times New Roman" w:hAnsi="Times New Roman" w:cs="Times New Roman"/>
          <w:i/>
          <w:iCs/>
          <w:lang w:eastAsia="ar-SA"/>
        </w:rPr>
        <w:t>.</w:t>
      </w:r>
      <w:r w:rsidRPr="001A4EF0">
        <w:rPr>
          <w:rFonts w:ascii="Times New Roman" w:eastAsia="Times New Roman" w:hAnsi="Times New Roman" w:cs="Times New Roman"/>
          <w:i/>
          <w:iCs/>
          <w:lang w:eastAsia="ar-SA"/>
        </w:rPr>
        <w:t>31</w:t>
      </w:r>
      <w:r>
        <w:rPr>
          <w:rFonts w:ascii="Times New Roman" w:eastAsia="Times New Roman" w:hAnsi="Times New Roman" w:cs="Times New Roman"/>
          <w:i/>
          <w:iCs/>
          <w:lang w:eastAsia="ar-SA"/>
        </w:rPr>
        <w:t>.</w:t>
      </w:r>
      <w:r w:rsidRPr="001A4EF0">
        <w:rPr>
          <w:rFonts w:ascii="Times New Roman" w:eastAsia="Times New Roman" w:hAnsi="Times New Roman" w:cs="Times New Roman"/>
          <w:i/>
          <w:iCs/>
          <w:lang w:eastAsia="ar-SA"/>
        </w:rPr>
        <w:t>30</w:t>
      </w:r>
      <w:r>
        <w:rPr>
          <w:rFonts w:ascii="Times New Roman" w:eastAsia="Times New Roman" w:hAnsi="Times New Roman" w:cs="Times New Roman"/>
          <w:i/>
          <w:iCs/>
          <w:lang w:eastAsia="ar-SA"/>
        </w:rPr>
        <w:t>.</w:t>
      </w:r>
      <w:r w:rsidRPr="001A4EF0">
        <w:rPr>
          <w:rFonts w:ascii="Times New Roman" w:eastAsia="Times New Roman" w:hAnsi="Times New Roman" w:cs="Times New Roman"/>
          <w:i/>
          <w:iCs/>
          <w:lang w:eastAsia="ar-SA"/>
        </w:rPr>
        <w:t>00-5 Usługi doradcze w zakresie środowiska naturalnego</w:t>
      </w:r>
      <w:r>
        <w:rPr>
          <w:rFonts w:ascii="Times New Roman" w:eastAsia="Times New Roman" w:hAnsi="Times New Roman" w:cs="Times New Roman"/>
          <w:i/>
          <w:iCs/>
          <w:lang w:eastAsia="ar-SA"/>
        </w:rPr>
        <w:t>;</w:t>
      </w:r>
    </w:p>
    <w:p w:rsidR="00EA1E92" w:rsidRDefault="00EA1E92" w:rsidP="00EA1E92">
      <w:pPr>
        <w:tabs>
          <w:tab w:val="left" w:pos="364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71.31.34.00-9 Ocena wpływu projektu budowlanego na środowisko naturalne;</w:t>
      </w:r>
    </w:p>
    <w:p w:rsidR="00EA1E92" w:rsidRDefault="00EA1E92" w:rsidP="00EA1E92">
      <w:pPr>
        <w:tabs>
          <w:tab w:val="left" w:pos="364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71.24.00.00-2 Usługi architektoniczne, inżynieryjne i planowania;</w:t>
      </w:r>
    </w:p>
    <w:p w:rsidR="00EA1E92" w:rsidRDefault="00EA1E92" w:rsidP="00EA1E92">
      <w:pPr>
        <w:tabs>
          <w:tab w:val="left" w:pos="364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71.80.00.00-6 Usługi konsultacyjne w zakresie dostawy wody i konsultacyjne dotyczące odpadów;</w:t>
      </w:r>
    </w:p>
    <w:p w:rsidR="00EA1E92" w:rsidRDefault="00EA1E92" w:rsidP="00EA1E92">
      <w:pPr>
        <w:tabs>
          <w:tab w:val="left" w:pos="364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/>
          <w:i/>
          <w:iCs/>
          <w:lang w:eastAsia="ar-SA"/>
        </w:rPr>
      </w:pPr>
      <w:r>
        <w:rPr>
          <w:rFonts w:ascii="Times New Roman" w:eastAsia="Times New Roman" w:hAnsi="Times New Roman" w:cs="Times New Roman"/>
          <w:i/>
          <w:iCs/>
          <w:lang w:eastAsia="ar-SA"/>
        </w:rPr>
        <w:t>42.24.20.00-3 Usługi modelowania projektu.</w:t>
      </w:r>
    </w:p>
    <w:p w:rsidR="00FB0963" w:rsidRPr="006E6D43" w:rsidRDefault="00FB0963" w:rsidP="00DD4983">
      <w:pPr>
        <w:numPr>
          <w:ilvl w:val="0"/>
          <w:numId w:val="4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bookmarkStart w:id="1" w:name="_Hlk10616093"/>
      <w:r w:rsidRPr="006E6D43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 xml:space="preserve">Zamówienie jest realizowane z dofinansowaniem Programu Operacyjnego Pomoc Techniczna 2014-2020, </w:t>
      </w:r>
      <w:bookmarkEnd w:id="1"/>
      <w:r w:rsidRPr="006E6D43">
        <w:rPr>
          <w:rFonts w:ascii="Times New Roman" w:eastAsia="Times New Roman" w:hAnsi="Times New Roman" w:cs="Times New Roman"/>
          <w:i/>
          <w:iCs/>
          <w:lang w:eastAsia="ar-SA"/>
        </w:rPr>
        <w:t>w ramach konkursu „HUMAN SMART CITIES. Inteligentne miasta tworzone przez mieszkańców”, projekt pn.: „Smart Pleszew”.</w:t>
      </w:r>
    </w:p>
    <w:p w:rsidR="00FB0963" w:rsidRPr="006E6D43" w:rsidRDefault="00FB0963" w:rsidP="00FB096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306672" w:rsidRDefault="00FB0963" w:rsidP="008D2502">
      <w:pPr>
        <w:widowControl w:val="0"/>
        <w:numPr>
          <w:ilvl w:val="0"/>
          <w:numId w:val="6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</w:t>
      </w:r>
      <w:r w:rsidRPr="0030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wykonania zamówienia:</w:t>
      </w:r>
    </w:p>
    <w:p w:rsidR="00B43A03" w:rsidRPr="008A19AF" w:rsidRDefault="00DD4983" w:rsidP="00B43A03">
      <w:pPr>
        <w:pStyle w:val="Akapitzlist"/>
        <w:spacing w:line="276" w:lineRule="auto"/>
        <w:jc w:val="both"/>
        <w:rPr>
          <w:i/>
          <w:sz w:val="22"/>
          <w:szCs w:val="22"/>
        </w:rPr>
      </w:pPr>
      <w:bookmarkStart w:id="2" w:name="_Hlk35934962"/>
      <w:r>
        <w:rPr>
          <w:i/>
          <w:sz w:val="22"/>
          <w:szCs w:val="22"/>
        </w:rPr>
        <w:t>W 30 dni od dnia podpisania umowy</w:t>
      </w:r>
    </w:p>
    <w:bookmarkEnd w:id="2"/>
    <w:p w:rsidR="00FB0963" w:rsidRPr="006E6D43" w:rsidRDefault="00FB0963" w:rsidP="00FB0963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7749EB" w:rsidRPr="007749EB" w:rsidRDefault="00FB0963" w:rsidP="008D2502">
      <w:pPr>
        <w:widowControl w:val="0"/>
        <w:numPr>
          <w:ilvl w:val="0"/>
          <w:numId w:val="6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Warunki udziału w postępowaniu</w:t>
      </w:r>
      <w:r w:rsidR="00774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DD4983" w:rsidRPr="00EA1E92" w:rsidRDefault="00DD4983" w:rsidP="00EA1E92">
      <w:pPr>
        <w:pStyle w:val="Akapitzlist"/>
        <w:ind w:left="567" w:hanging="283"/>
        <w:jc w:val="both"/>
        <w:rPr>
          <w:i/>
          <w:sz w:val="22"/>
          <w:szCs w:val="22"/>
        </w:rPr>
      </w:pPr>
      <w:r w:rsidRPr="00EA1E92">
        <w:rPr>
          <w:i/>
          <w:sz w:val="22"/>
          <w:szCs w:val="22"/>
        </w:rPr>
        <w:t>1. O udzielenie zamówienia mogą ubiegać się wykonawcy, którzy</w:t>
      </w:r>
      <w:r w:rsidR="00EA1E92" w:rsidRPr="00EA1E92">
        <w:rPr>
          <w:i/>
          <w:sz w:val="22"/>
          <w:szCs w:val="22"/>
        </w:rPr>
        <w:t xml:space="preserve"> wykażą, że </w:t>
      </w:r>
      <w:r w:rsidR="00EA1E92" w:rsidRPr="00EA1E92">
        <w:rPr>
          <w:i/>
          <w:iCs/>
          <w:sz w:val="22"/>
          <w:szCs w:val="22"/>
          <w:lang w:eastAsia="ar-SA"/>
        </w:rPr>
        <w:t xml:space="preserve">wykonali należycie w okresie ostatnich 3 lat przed upływem terminu składania ofert w postępowaniu (a jeżeli okres prowadzenia działalności jest krótszy – w tym okresie) co najmniej 2 usługi polegające na sporządzeniu dokumentacji technicznej na </w:t>
      </w:r>
      <w:r w:rsidR="00EA1E92" w:rsidRPr="00EA1E92">
        <w:rPr>
          <w:i/>
          <w:sz w:val="22"/>
          <w:szCs w:val="22"/>
        </w:rPr>
        <w:t xml:space="preserve">budowę systemu kanalizacji </w:t>
      </w:r>
      <w:r w:rsidR="00EA1E92" w:rsidRPr="00EA1E92">
        <w:rPr>
          <w:i/>
          <w:iCs/>
          <w:sz w:val="22"/>
          <w:szCs w:val="22"/>
          <w:lang w:eastAsia="ar-SA"/>
        </w:rPr>
        <w:t>sanitarnej lub deszczowej o długości min. 2 km każda z nich wraz z podaniem ich wartości, przedmiotu, dat wykonania i podmiotów, na rzecz których usługi zostały wykonane, oraz załączeniem dowodów określających czy te usługi zostały wykonane</w:t>
      </w:r>
      <w:r w:rsidR="00EA1E92">
        <w:rPr>
          <w:i/>
          <w:iCs/>
          <w:sz w:val="22"/>
          <w:szCs w:val="22"/>
          <w:lang w:eastAsia="ar-SA"/>
        </w:rPr>
        <w:t xml:space="preserve"> należycie.</w:t>
      </w:r>
    </w:p>
    <w:p w:rsidR="00DD4983" w:rsidRPr="00EA1E92" w:rsidRDefault="00BD6A61" w:rsidP="00DD4983">
      <w:pPr>
        <w:pStyle w:val="Akapitzlist"/>
        <w:ind w:left="567" w:hanging="283"/>
        <w:jc w:val="both"/>
        <w:rPr>
          <w:i/>
          <w:iCs/>
          <w:sz w:val="22"/>
          <w:szCs w:val="22"/>
          <w:lang w:eastAsia="ar-SA"/>
        </w:rPr>
      </w:pPr>
      <w:r>
        <w:rPr>
          <w:bCs/>
          <w:i/>
          <w:sz w:val="22"/>
          <w:szCs w:val="22"/>
        </w:rPr>
        <w:t>2</w:t>
      </w:r>
      <w:r w:rsidR="00DD4983" w:rsidRPr="00EA1E92">
        <w:rPr>
          <w:bCs/>
          <w:i/>
          <w:sz w:val="22"/>
          <w:szCs w:val="22"/>
        </w:rPr>
        <w:t xml:space="preserve">. </w:t>
      </w:r>
      <w:r w:rsidR="00DD4983" w:rsidRPr="00EA1E92">
        <w:rPr>
          <w:i/>
          <w:iCs/>
          <w:sz w:val="22"/>
          <w:szCs w:val="22"/>
          <w:lang w:eastAsia="ar-SA"/>
        </w:rPr>
        <w:t>Ocena spełnienia warunków udziału w postępowaniu będzie dokonywana na zasadzie spełnienia / nie spełnienia, w oparciu o złożone przez wykonawcę oświadczenia i dokumenty.</w:t>
      </w:r>
    </w:p>
    <w:p w:rsidR="00DD4983" w:rsidRPr="00DD4983" w:rsidRDefault="00BD6A61" w:rsidP="00DD4983">
      <w:pPr>
        <w:pStyle w:val="Akapitzlist"/>
        <w:ind w:left="567" w:hanging="283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3</w:t>
      </w:r>
      <w:r w:rsidR="00DD4983" w:rsidRPr="00EA1E92">
        <w:rPr>
          <w:bCs/>
          <w:i/>
          <w:sz w:val="22"/>
          <w:szCs w:val="22"/>
        </w:rPr>
        <w:t xml:space="preserve">. </w:t>
      </w:r>
      <w:r w:rsidR="00DD4983" w:rsidRPr="00EA1E92">
        <w:rPr>
          <w:i/>
          <w:iCs/>
          <w:sz w:val="22"/>
          <w:szCs w:val="22"/>
          <w:lang w:eastAsia="ar-SA"/>
        </w:rPr>
        <w:t>Niespełnienie przez Wykonawcę warunków opisanych powyżej skutkować będzie wykluczeniem Wykonawcy z udziału w postępowaniu.</w:t>
      </w:r>
    </w:p>
    <w:p w:rsidR="001D1299" w:rsidRPr="00505601" w:rsidRDefault="001D1299" w:rsidP="001D1299">
      <w:pPr>
        <w:widowControl w:val="0"/>
        <w:tabs>
          <w:tab w:val="left" w:pos="3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dokumentach, jakie mają dostarczyć Wykonawcy:</w:t>
      </w:r>
    </w:p>
    <w:p w:rsidR="000279B5" w:rsidRPr="00505601" w:rsidRDefault="000279B5" w:rsidP="00704578">
      <w:pPr>
        <w:widowControl w:val="0"/>
        <w:tabs>
          <w:tab w:val="left" w:pos="364"/>
        </w:tabs>
        <w:suppressAutoHyphens/>
        <w:autoSpaceDE w:val="0"/>
        <w:spacing w:after="0" w:line="240" w:lineRule="auto"/>
        <w:ind w:left="1443" w:hanging="10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505601">
        <w:rPr>
          <w:rFonts w:ascii="Times New Roman" w:eastAsia="Times New Roman" w:hAnsi="Times New Roman" w:cs="Times New Roman"/>
          <w:i/>
          <w:iCs/>
          <w:lang w:eastAsia="ar-SA"/>
        </w:rPr>
        <w:t>Wypełniony „Formularz oferty” (Załącznik nr 1 do Zapytania)</w:t>
      </w:r>
    </w:p>
    <w:p w:rsidR="00A80BD9" w:rsidRPr="00505601" w:rsidRDefault="00A80BD9" w:rsidP="00A80BD9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sposobie porozumiewania się Zamawiającego z Wykonawcami oraz wyjaśnienia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treści Zapytania ofertowego</w:t>
      </w:r>
    </w:p>
    <w:p w:rsidR="00FB0963" w:rsidRPr="00700059" w:rsidRDefault="00FB0963" w:rsidP="008D2502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W niniejszym postępowaniu o udzielenie zamówienia komunikacja między Zamawiającym a Wykonawcami odbywa się przy użyciu środków komunikacji elektronicznej w rozumieniu ustawy z dnia 18 lipca 2002 r. o</w:t>
      </w:r>
      <w:r w:rsidR="00A96983" w:rsidRPr="00700059">
        <w:rPr>
          <w:rFonts w:ascii="Times New Roman" w:eastAsia="Times New Roman" w:hAnsi="Times New Roman" w:cs="Times New Roman"/>
          <w:i/>
          <w:iCs/>
          <w:lang w:eastAsia="ar-SA"/>
        </w:rPr>
        <w:t> </w:t>
      </w: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świadczeniu usług drogą elektroniczną – dalej </w:t>
      </w:r>
      <w:proofErr w:type="spellStart"/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u.ś.d.e</w:t>
      </w:r>
      <w:proofErr w:type="spellEnd"/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.</w:t>
      </w:r>
    </w:p>
    <w:p w:rsidR="00FB0963" w:rsidRPr="00700059" w:rsidRDefault="00FB0963" w:rsidP="008D2502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 xml:space="preserve">Każdy Wykonawca ma prawo zwrócić się do Zamawiającego o wyjaśnienie treści Zapytania. Pytania Wykonawców muszą być sformułowane na piśmie ze wskazaniem, jakiego elementu Zapytania dotyczą oraz przesłane na adres poczty elektronicznej </w:t>
      </w:r>
      <w:r w:rsidR="007749EB" w:rsidRPr="00700059">
        <w:rPr>
          <w:rFonts w:ascii="Times New Roman" w:eastAsia="Times New Roman" w:hAnsi="Times New Roman" w:cs="Times New Roman"/>
          <w:i/>
          <w:iCs/>
          <w:lang w:eastAsia="ar-SA"/>
        </w:rPr>
        <w:t>mchrzanowska</w:t>
      </w: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@pleszew.pl.</w:t>
      </w:r>
    </w:p>
    <w:p w:rsidR="00FB0963" w:rsidRPr="00700059" w:rsidRDefault="00FB0963" w:rsidP="008D2502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i/>
          <w:iCs/>
          <w:lang w:eastAsia="ar-SA"/>
        </w:rPr>
        <w:t>Osoby</w:t>
      </w: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uprawnione do p</w:t>
      </w:r>
      <w:r w:rsidR="006B7F92"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>orozumiewania się z Wykonawcami</w:t>
      </w: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>:</w:t>
      </w:r>
    </w:p>
    <w:p w:rsidR="00FB0963" w:rsidRPr="00700059" w:rsidRDefault="00FB0963" w:rsidP="008D2502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w sprawach merytorycznych: </w:t>
      </w:r>
      <w:r w:rsidR="00617998"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Grzegorz </w:t>
      </w:r>
      <w:proofErr w:type="spellStart"/>
      <w:r w:rsidR="00617998" w:rsidRPr="00700059">
        <w:rPr>
          <w:rFonts w:ascii="Times New Roman" w:eastAsia="Times New Roman" w:hAnsi="Times New Roman" w:cs="Times New Roman"/>
          <w:i/>
          <w:iCs/>
          <w:lang w:eastAsia="pl-PL"/>
        </w:rPr>
        <w:t>Knappe</w:t>
      </w:r>
      <w:proofErr w:type="spellEnd"/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 – </w:t>
      </w:r>
      <w:r w:rsidR="007749EB"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Wydział </w:t>
      </w:r>
      <w:r w:rsidR="00617998"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Gospodarki Komunalnej </w:t>
      </w: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>Urzędu Miasta i Gminy w</w:t>
      </w:r>
      <w:r w:rsidR="00A96983" w:rsidRPr="00700059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Pleszewie, </w:t>
      </w:r>
      <w:r w:rsidR="007749EB"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ul. </w:t>
      </w:r>
      <w:r w:rsidR="00617998" w:rsidRPr="00700059">
        <w:rPr>
          <w:rFonts w:ascii="Times New Roman" w:eastAsia="Times New Roman" w:hAnsi="Times New Roman" w:cs="Times New Roman"/>
          <w:i/>
          <w:iCs/>
          <w:lang w:eastAsia="pl-PL"/>
        </w:rPr>
        <w:t>Rynek 1</w:t>
      </w: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F40ACA">
        <w:rPr>
          <w:rFonts w:ascii="Times New Roman" w:eastAsia="Times New Roman" w:hAnsi="Times New Roman" w:cs="Times New Roman"/>
          <w:i/>
          <w:iCs/>
          <w:lang w:eastAsia="pl-PL"/>
        </w:rPr>
        <w:t xml:space="preserve">pokój nr </w:t>
      </w:r>
      <w:r w:rsidR="00F46A10" w:rsidRPr="00F40ACA">
        <w:rPr>
          <w:rFonts w:ascii="Times New Roman" w:eastAsia="Times New Roman" w:hAnsi="Times New Roman" w:cs="Times New Roman"/>
          <w:i/>
          <w:iCs/>
          <w:lang w:eastAsia="pl-PL"/>
        </w:rPr>
        <w:t>111</w:t>
      </w:r>
      <w:r w:rsidRPr="00F40ACA">
        <w:rPr>
          <w:rFonts w:ascii="Times New Roman" w:eastAsia="Times New Roman" w:hAnsi="Times New Roman" w:cs="Times New Roman"/>
          <w:i/>
          <w:iCs/>
          <w:lang w:eastAsia="pl-PL"/>
        </w:rPr>
        <w:t xml:space="preserve">, tel. (62) </w:t>
      </w:r>
      <w:r w:rsidR="00617998" w:rsidRPr="00F40ACA">
        <w:rPr>
          <w:rFonts w:ascii="Times New Roman" w:eastAsia="Times New Roman" w:hAnsi="Times New Roman" w:cs="Times New Roman"/>
          <w:i/>
          <w:iCs/>
          <w:lang w:eastAsia="pl-PL"/>
        </w:rPr>
        <w:t xml:space="preserve">74 28 </w:t>
      </w:r>
      <w:r w:rsidR="00F46A10" w:rsidRPr="00F40ACA">
        <w:rPr>
          <w:rFonts w:ascii="Times New Roman" w:eastAsia="Times New Roman" w:hAnsi="Times New Roman" w:cs="Times New Roman"/>
          <w:i/>
          <w:iCs/>
          <w:lang w:eastAsia="pl-PL"/>
        </w:rPr>
        <w:t>300</w:t>
      </w:r>
    </w:p>
    <w:p w:rsidR="00FB0963" w:rsidRPr="00700059" w:rsidRDefault="00FB0963" w:rsidP="008D2502">
      <w:pPr>
        <w:numPr>
          <w:ilvl w:val="0"/>
          <w:numId w:val="10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>w sprawach proceduralnych: Artur Stańczyk –Urząd Miasta i Gminy w Pleszewie, tel. (62) 74 28 3</w:t>
      </w:r>
      <w:r w:rsidR="00A96983" w:rsidRPr="00700059">
        <w:rPr>
          <w:rFonts w:ascii="Times New Roman" w:eastAsia="Times New Roman" w:hAnsi="Times New Roman" w:cs="Times New Roman"/>
          <w:i/>
          <w:iCs/>
          <w:lang w:eastAsia="pl-PL"/>
        </w:rPr>
        <w:t>71</w:t>
      </w:r>
      <w:r w:rsidRPr="00700059">
        <w:rPr>
          <w:rFonts w:ascii="Times New Roman" w:eastAsia="Times New Roman" w:hAnsi="Times New Roman" w:cs="Times New Roman"/>
          <w:i/>
          <w:iCs/>
          <w:lang w:eastAsia="pl-PL"/>
        </w:rPr>
        <w:t>.</w:t>
      </w:r>
    </w:p>
    <w:p w:rsidR="00FB0963" w:rsidRPr="00700059" w:rsidRDefault="00FB0963" w:rsidP="00FB0963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związania ofertą: </w:t>
      </w:r>
      <w:r w:rsidRPr="0070005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Wykonawcy pozostają związani ofertą przez okres </w:t>
      </w:r>
      <w:r w:rsidRPr="0070005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30</w:t>
      </w:r>
      <w:r w:rsidRPr="0070005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dni od</w:t>
      </w:r>
      <w:r w:rsidR="00CD252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</w:t>
      </w:r>
      <w:r w:rsidRPr="00700059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upływu ostatecznego terminu do składania ofert.</w:t>
      </w:r>
    </w:p>
    <w:p w:rsidR="00FB0963" w:rsidRPr="00700059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Miejsce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oraz termin składania ofert</w:t>
      </w:r>
    </w:p>
    <w:p w:rsidR="00FB0963" w:rsidRPr="00B063CD" w:rsidRDefault="00FB0963" w:rsidP="008D2502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B063CD">
        <w:rPr>
          <w:rFonts w:ascii="Times New Roman" w:eastAsia="Times New Roman" w:hAnsi="Times New Roman" w:cs="Times New Roman"/>
          <w:bCs/>
          <w:i/>
          <w:iCs/>
          <w:lang w:eastAsia="ar-SA"/>
        </w:rPr>
        <w:t>Oferty należy złożyć za pośrednictwem poczty elektronicznej</w:t>
      </w:r>
      <w:r w:rsidR="00C20C77" w:rsidRPr="00B063CD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(</w:t>
      </w:r>
      <w:r w:rsidRPr="00B063CD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na adres </w:t>
      </w:r>
      <w:r w:rsidR="00C20C77" w:rsidRPr="00B063CD">
        <w:rPr>
          <w:rFonts w:ascii="Times New Roman" w:eastAsia="Times New Roman" w:hAnsi="Times New Roman" w:cs="Times New Roman"/>
          <w:i/>
          <w:iCs/>
          <w:lang w:eastAsia="ar-SA"/>
        </w:rPr>
        <w:t>sekretariat@pleszew.pl) lub w formie pisemnej</w:t>
      </w:r>
      <w:r w:rsidR="00837B96" w:rsidRPr="00B063CD">
        <w:rPr>
          <w:rFonts w:ascii="Times New Roman" w:eastAsia="Times New Roman" w:hAnsi="Times New Roman" w:cs="Times New Roman"/>
          <w:i/>
          <w:iCs/>
          <w:lang w:eastAsia="ar-SA"/>
        </w:rPr>
        <w:t xml:space="preserve"> (w sekretariacie Urzędu Miasta i Gminy w Pleszewie, Rynek 1, pok. nr 103)</w:t>
      </w:r>
      <w:r w:rsidRPr="00B063CD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, do dnia </w:t>
      </w:r>
      <w:r w:rsidR="00EA1E92" w:rsidRPr="00EA1E92">
        <w:rPr>
          <w:rFonts w:ascii="Times New Roman" w:eastAsia="Times New Roman" w:hAnsi="Times New Roman" w:cs="Times New Roman"/>
          <w:bCs/>
          <w:i/>
          <w:iCs/>
          <w:highlight w:val="yellow"/>
          <w:lang w:eastAsia="ar-SA"/>
        </w:rPr>
        <w:t>6 lipca</w:t>
      </w:r>
      <w:r w:rsidR="00EA1E92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</w:t>
      </w:r>
      <w:r w:rsidR="00700059" w:rsidRPr="00B063CD">
        <w:rPr>
          <w:rFonts w:ascii="Times New Roman" w:eastAsia="Times New Roman" w:hAnsi="Times New Roman" w:cs="Times New Roman"/>
          <w:bCs/>
          <w:i/>
          <w:iCs/>
          <w:lang w:eastAsia="ar-SA"/>
        </w:rPr>
        <w:t>2020</w:t>
      </w:r>
      <w:r w:rsidRPr="00B063CD">
        <w:rPr>
          <w:rFonts w:ascii="Times New Roman" w:eastAsia="Times New Roman" w:hAnsi="Times New Roman" w:cs="Times New Roman"/>
          <w:bCs/>
          <w:i/>
          <w:iCs/>
          <w:lang w:eastAsia="ar-SA"/>
        </w:rPr>
        <w:t xml:space="preserve"> r.</w:t>
      </w:r>
      <w:r w:rsidR="00C815BD" w:rsidRPr="00B063CD">
        <w:rPr>
          <w:rFonts w:ascii="Times New Roman" w:eastAsia="Times New Roman" w:hAnsi="Times New Roman" w:cs="Times New Roman"/>
          <w:bCs/>
          <w:i/>
          <w:iCs/>
          <w:lang w:eastAsia="ar-SA"/>
        </w:rPr>
        <w:t>, godzina 12:00.</w:t>
      </w:r>
    </w:p>
    <w:p w:rsidR="00FB0963" w:rsidRPr="00700059" w:rsidRDefault="00FB0963" w:rsidP="008D2502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lang w:eastAsia="ar-SA"/>
        </w:rPr>
      </w:pPr>
      <w:r w:rsidRPr="00700059">
        <w:rPr>
          <w:rFonts w:ascii="Times New Roman" w:eastAsia="Times New Roman" w:hAnsi="Times New Roman" w:cs="Times New Roman"/>
          <w:bCs/>
          <w:i/>
          <w:iCs/>
          <w:lang w:eastAsia="ar-SA"/>
        </w:rPr>
        <w:t>Zamawiający nie przewiduje przeprowadzania publicznego otwarcia ofert.</w:t>
      </w:r>
    </w:p>
    <w:p w:rsidR="00FB0963" w:rsidRPr="00700059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Opis 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sposobu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obliczenia ceny</w:t>
      </w:r>
    </w:p>
    <w:p w:rsidR="00FB0963" w:rsidRPr="009002F7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  <w:lang w:eastAsia="ar-SA"/>
        </w:rPr>
      </w:pPr>
      <w:r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Cena oferty uwzględnia wszystkie zobowiązania.</w:t>
      </w:r>
    </w:p>
    <w:p w:rsidR="00FB0963" w:rsidRPr="009002F7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</w:pPr>
      <w:r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Cena podana w ofercie powinna obejmować wszystkie koszty i składniki związane z</w:t>
      </w:r>
      <w:r w:rsidR="00DE738A"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 </w:t>
      </w:r>
      <w:r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wykonaniem zamówienia.</w:t>
      </w:r>
    </w:p>
    <w:p w:rsidR="00FB0963" w:rsidRPr="009002F7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9002F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Cena</w:t>
      </w:r>
      <w:r w:rsidRPr="009002F7">
        <w:rPr>
          <w:rFonts w:ascii="Times New Roman" w:eastAsia="Times New Roman" w:hAnsi="Times New Roman" w:cs="Times New Roman"/>
          <w:i/>
          <w:iCs/>
          <w:shd w:val="clear" w:color="auto" w:fill="FFFFFF"/>
          <w:lang w:eastAsia="ar-SA"/>
        </w:rPr>
        <w:t xml:space="preserve"> nie ulega zmianie.</w:t>
      </w:r>
    </w:p>
    <w:p w:rsidR="00FB0963" w:rsidRPr="009002F7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A1E92" w:rsidRPr="00A62EC6" w:rsidRDefault="00EA1E92" w:rsidP="00EA1E9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E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Jedynym</w:t>
      </w:r>
      <w:r w:rsidRPr="00A62E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kryterium oceny ofert jest cena (Cena = 100%).</w:t>
      </w:r>
    </w:p>
    <w:p w:rsidR="00EA1E92" w:rsidRPr="00A62EC6" w:rsidRDefault="00EA1E92" w:rsidP="00EA1E9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</w:t>
      </w:r>
      <w:r w:rsidRPr="00A62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 zamówienie wykonawcy, którego oferta </w:t>
      </w:r>
      <w:r w:rsidRPr="00A62EC6">
        <w:rPr>
          <w:rFonts w:ascii="Times New Roman" w:eastAsia="Times New Roman" w:hAnsi="Times New Roman" w:cs="Times New Roman"/>
          <w:sz w:val="24"/>
          <w:lang w:eastAsia="ar-SA"/>
        </w:rPr>
        <w:t xml:space="preserve">nie podlega odrzuceniu </w:t>
      </w:r>
      <w:r w:rsidRPr="00A62EC6">
        <w:rPr>
          <w:rFonts w:ascii="Times New Roman" w:eastAsia="Times New Roman" w:hAnsi="Times New Roman" w:cs="Times New Roman"/>
          <w:sz w:val="24"/>
          <w:lang w:eastAsia="ar-SA"/>
        </w:rPr>
        <w:lastRenderedPageBreak/>
        <w:t>i </w:t>
      </w:r>
      <w:r w:rsidRPr="00A62EC6"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charakteryzowała się najniższą ceną.</w:t>
      </w:r>
    </w:p>
    <w:p w:rsidR="00EA1E92" w:rsidRPr="00A62EC6" w:rsidRDefault="00EA1E92" w:rsidP="00EA1E9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62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Punktacja będzie przyznawana na zasadzie zamiany ceny oferty na punkty. Oferta z najniższą liczbą punktów zostanie uznana za najkorzystniejszą.</w:t>
      </w:r>
    </w:p>
    <w:p w:rsidR="00EA1E92" w:rsidRPr="00A62EC6" w:rsidRDefault="00EA1E92" w:rsidP="00EA1E9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A62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poinformuje Wykonawców o wyniku postępowania za pośrednictwem poczty elektronicznej oraz zgodnie z wymogami Wytycznych.</w:t>
      </w:r>
    </w:p>
    <w:p w:rsidR="00EA1E92" w:rsidRPr="00A62EC6" w:rsidRDefault="00EA1E92" w:rsidP="00EA1E92">
      <w:pPr>
        <w:widowControl w:val="0"/>
        <w:numPr>
          <w:ilvl w:val="0"/>
          <w:numId w:val="11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A62E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unieważnienia post</w:t>
      </w:r>
      <w:r w:rsidRPr="00A62EC6">
        <w:rPr>
          <w:rFonts w:ascii="Times New Roman" w:eastAsia="Times New Roman" w:hAnsi="Times New Roman" w:cs="Times New Roman"/>
          <w:sz w:val="24"/>
          <w:lang w:eastAsia="ar-SA"/>
        </w:rPr>
        <w:t xml:space="preserve">ępowania o udzielenie zamówienia publicznego Zamawiający będzie stosował przesłanki określone w art. 93 ust. 1 ustawy </w:t>
      </w:r>
      <w:proofErr w:type="spellStart"/>
      <w:r w:rsidRPr="00A62EC6">
        <w:rPr>
          <w:rFonts w:ascii="Times New Roman" w:eastAsia="Times New Roman" w:hAnsi="Times New Roman" w:cs="Times New Roman"/>
          <w:sz w:val="24"/>
          <w:lang w:eastAsia="ar-SA"/>
        </w:rPr>
        <w:t>Pzp</w:t>
      </w:r>
      <w:proofErr w:type="spellEnd"/>
      <w:r w:rsidRPr="00A62EC6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EA1E92" w:rsidRPr="00A62EC6" w:rsidRDefault="00EA1E92" w:rsidP="00EA1E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Pozostałe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informacje:</w:t>
      </w:r>
    </w:p>
    <w:p w:rsidR="00FB0963" w:rsidRPr="00522267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Przedmiotowe zamówienie nie może zostać udzielone wykonawcy, który jest powiązany z Zamawiającym osobowo i/lub kapitałowo.</w:t>
      </w:r>
    </w:p>
    <w:p w:rsidR="00FB0963" w:rsidRPr="00522267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Jeżeli koniec terminu wyznaczonego w niniejszym postępowaniu przypada na sobotę lub dzień ustawowo wolny od pracy, termin upływa dnia następującego po dniu lub dniach wolnych od pracy.</w:t>
      </w:r>
    </w:p>
    <w:p w:rsidR="00FB0963" w:rsidRPr="00522267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Zamawiający ma prawo do wyjaśniania treści złożonej oferty oraz dokonywania w niej poprawek omyłek w oparciu o art. 87 ustawy </w:t>
      </w:r>
      <w:proofErr w:type="spellStart"/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, a także do wezwania do złożenia, uzupełnienia lub poprawienia lub do udzielania wyjaśnień w zakresie dokumentów i oświadczeń składanych na potwierdzenie spełniania warunków udziału w postępowaniu lub innych dokumentów niezbędnych do przeprowadzenia postępowania, analogicznie do procedury opisanej w art. 26 ust. 3 ustawy </w:t>
      </w:r>
      <w:proofErr w:type="spellStart"/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.</w:t>
      </w:r>
    </w:p>
    <w:p w:rsidR="00FB0963" w:rsidRPr="00522267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DC2698" w:rsidRDefault="00DC2698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DC2698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Zamawiający może, analogicznie do procedury opisanej w art. 24aa ustawy </w:t>
      </w:r>
      <w:proofErr w:type="spellStart"/>
      <w:r w:rsidRPr="00DC2698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DC2698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, najpierw dokonać oceny ofert, a następnie zbadać, czy wykonawca, którego oferta została oceniona jako najkorzystniejsza, nie podlega wykluczeniu oraz spełnia warunki udziału w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</w:t>
      </w:r>
      <w:r w:rsidRPr="00DC2698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postępowaniu. W</w:t>
      </w:r>
      <w:r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 </w:t>
      </w:r>
      <w:r w:rsidRPr="00DC2698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szczególności, w ramach tej procedury Zamawiający może żądać przedstawienia dowodów potwierdzających, że usługi wykazane w wykazie usług zostały wykonane należycie.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522267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Jeżeli zaoferowana cena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</w:t>
      </w: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przepisów, Zamawiający może zwrócić się o</w:t>
      </w:r>
      <w:r w:rsidR="00AD456D"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 </w:t>
      </w: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udzielenie wyjaśnień, w tym złożenie dowodów, dotyczących wyliczenia ceny. W zakresie dowodów dotyczących wyliczenia ceny art. 90 ust. 1 </w:t>
      </w:r>
      <w:proofErr w:type="spellStart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pkt</w:t>
      </w:r>
      <w:proofErr w:type="spellEnd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1-5 ustawy </w:t>
      </w:r>
      <w:proofErr w:type="spellStart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oraz art. 90 ust. 2 i</w:t>
      </w:r>
      <w:r w:rsidR="00AD456D"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 </w:t>
      </w: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3 ustawy </w:t>
      </w:r>
      <w:proofErr w:type="spellStart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stosuje się odpowiednio.</w:t>
      </w:r>
    </w:p>
    <w:p w:rsidR="00FB0963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Wykonawca, którego ofertę wybrano jako najkorzystniejszą jest zobowiązany do zawarcia umowy.</w:t>
      </w:r>
    </w:p>
    <w:p w:rsidR="00F071A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W przypadku, gdy okaże się, że Wykonawca, którego oferta została wybrana będzie uchylał się od  zawarcia umowy na warunkach wynikających z Zapytania, Zamawiający wybierze tę spośród pozostałych ofert, która jest najtańsza</w:t>
      </w:r>
      <w:r w:rsidR="00F071A3"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. </w:t>
      </w: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 xml:space="preserve"> 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Postanowienia umowy w sprawie niniejszego zamówienia publicznego zawarto w projekcie umowy, który stanowi Załącznik do niniejszego Zapytania.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Uczestnikom niniejszego postępowania nie przysługują środki ochrony prawnej.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</w:pPr>
      <w:r w:rsidRPr="00B07DE1">
        <w:rPr>
          <w:rFonts w:ascii="Times New Roman" w:eastAsia="Times New Roman" w:hAnsi="Times New Roman" w:cs="Times New Roman"/>
          <w:bCs/>
          <w:i/>
          <w:iCs/>
          <w:color w:val="000000"/>
          <w:lang w:eastAsia="ar-SA"/>
        </w:rPr>
        <w:t>W sprawach nieuregulowanych zastosowanie mają przepisy prawa powszechnie obowiązującego, w szczególności Kodeksu cywilnego.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W zakresie niniejszego postępowania administratorem danych osobowych obowiązanym do spełnienia obowiązku informacyjnego z art. 13 RODO</w:t>
      </w:r>
      <w:r w:rsidRPr="00B07DE1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1"/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będzie w szczególności:</w:t>
      </w:r>
    </w:p>
    <w:p w:rsidR="00FB0963" w:rsidRPr="00B07DE1" w:rsidRDefault="00FB0963" w:rsidP="008D2502">
      <w:pPr>
        <w:numPr>
          <w:ilvl w:val="0"/>
          <w:numId w:val="1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b/>
          <w:i/>
          <w:iCs/>
          <w:lang w:eastAsia="ar-SA"/>
        </w:rPr>
        <w:t>Zamawiający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– względem osób fizycznych, od których dane osobowe bezpośrednio pozyskał. Dotyczy to w szczególności:</w:t>
      </w:r>
    </w:p>
    <w:p w:rsidR="00FB0963" w:rsidRPr="00B07DE1" w:rsidRDefault="00FB0963" w:rsidP="008D2502">
      <w:pPr>
        <w:numPr>
          <w:ilvl w:val="1"/>
          <w:numId w:val="13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wykonawcy będącego osobą fizyczną,</w:t>
      </w:r>
    </w:p>
    <w:p w:rsidR="00FB0963" w:rsidRPr="00B07DE1" w:rsidRDefault="00FB0963" w:rsidP="008D2502">
      <w:pPr>
        <w:numPr>
          <w:ilvl w:val="1"/>
          <w:numId w:val="13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wykonawcy będącego osobą fizyczną, prowadzącą jednoosobową działalność gospodarczą,</w:t>
      </w:r>
    </w:p>
    <w:p w:rsidR="00FB0963" w:rsidRPr="00B07DE1" w:rsidRDefault="00FB0963" w:rsidP="008D2502">
      <w:pPr>
        <w:numPr>
          <w:ilvl w:val="1"/>
          <w:numId w:val="13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pełnomocnika wykonawcy będącego osobą fizyczną (np. dane osobowe zamieszczone w pełnomocnictwie),</w:t>
      </w:r>
    </w:p>
    <w:p w:rsidR="00FB0963" w:rsidRPr="00B07DE1" w:rsidRDefault="00FB0963" w:rsidP="008D2502">
      <w:pPr>
        <w:numPr>
          <w:ilvl w:val="1"/>
          <w:numId w:val="13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lastRenderedPageBreak/>
        <w:t xml:space="preserve">członka organu zarządzającego wykonawcy, będącego osobą fizyczną (np. dane osobowe zamieszczone w </w:t>
      </w:r>
      <w:r w:rsidR="00CD2528">
        <w:rPr>
          <w:rFonts w:ascii="Times New Roman" w:eastAsia="Times New Roman" w:hAnsi="Times New Roman" w:cs="Times New Roman"/>
          <w:i/>
          <w:iCs/>
          <w:lang w:eastAsia="pl-PL"/>
        </w:rPr>
        <w:t>ofercie</w:t>
      </w: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),</w:t>
      </w:r>
    </w:p>
    <w:p w:rsidR="00FB0963" w:rsidRPr="00B07DE1" w:rsidRDefault="00FB0963" w:rsidP="008D2502">
      <w:pPr>
        <w:numPr>
          <w:ilvl w:val="1"/>
          <w:numId w:val="13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osoby fizycznej skierowanej do przygotowania i przeprowadzenia postępowania o udzielenie zamówienia publicznego;</w:t>
      </w:r>
    </w:p>
    <w:p w:rsidR="00FB0963" w:rsidRPr="00B07DE1" w:rsidRDefault="00FB0963" w:rsidP="008D2502">
      <w:pPr>
        <w:numPr>
          <w:ilvl w:val="0"/>
          <w:numId w:val="1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b/>
          <w:i/>
          <w:iCs/>
          <w:lang w:eastAsia="ar-SA"/>
        </w:rPr>
        <w:t>Wykonawca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– względem osób fizycznych, od których dane osobowe bezpośrednio pozyskał. Dotyczy to w szczególności:</w:t>
      </w:r>
    </w:p>
    <w:p w:rsidR="00FB0963" w:rsidRPr="00B07DE1" w:rsidRDefault="00FB0963" w:rsidP="008D2502">
      <w:pPr>
        <w:numPr>
          <w:ilvl w:val="0"/>
          <w:numId w:val="15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 xml:space="preserve">osoby fizycznej skierowanej do realizacji zamówienia, </w:t>
      </w:r>
    </w:p>
    <w:p w:rsidR="00FB0963" w:rsidRPr="00B07DE1" w:rsidRDefault="00FB0963" w:rsidP="008D2502">
      <w:pPr>
        <w:numPr>
          <w:ilvl w:val="0"/>
          <w:numId w:val="15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podwykonawcy/podmiotu trzeciego będącego osobą fizyczną,</w:t>
      </w:r>
    </w:p>
    <w:p w:rsidR="00FB0963" w:rsidRPr="00B07DE1" w:rsidRDefault="00FB0963" w:rsidP="008D2502">
      <w:pPr>
        <w:numPr>
          <w:ilvl w:val="0"/>
          <w:numId w:val="15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podwykonawcy/podmiotu trzeciego będącego osobą fizyczną, prowadzącą jednoosobową działalność gospodarczą,</w:t>
      </w:r>
    </w:p>
    <w:p w:rsidR="00FB0963" w:rsidRPr="00B07DE1" w:rsidRDefault="00FB0963" w:rsidP="008D2502">
      <w:pPr>
        <w:numPr>
          <w:ilvl w:val="0"/>
          <w:numId w:val="15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pełnomocnika podwykonawcy/podmiotu trzeciego będącego osobą fizyczną (np. dane osobowe zamieszczone w pełnomocnictwie),</w:t>
      </w:r>
    </w:p>
    <w:p w:rsidR="00FB0963" w:rsidRPr="00B07DE1" w:rsidRDefault="00FB0963" w:rsidP="008D2502">
      <w:pPr>
        <w:numPr>
          <w:ilvl w:val="0"/>
          <w:numId w:val="15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>członka organu zarządzającego podwykonawcy/podmiotu trzeciego, będącego osobą fizyczną (np. dane osobowe zamieszczone w informacji z KRK);</w:t>
      </w:r>
    </w:p>
    <w:p w:rsidR="00FB0963" w:rsidRPr="00B07DE1" w:rsidRDefault="00FB0963" w:rsidP="008D2502">
      <w:pPr>
        <w:numPr>
          <w:ilvl w:val="0"/>
          <w:numId w:val="14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b/>
          <w:i/>
          <w:iCs/>
          <w:lang w:eastAsia="ar-SA"/>
        </w:rPr>
        <w:t>Podwykonawca/podmiot trzeci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– względem osób fizycznych, od których dane osobowe bezpośrednio pozyskał. Dotyczy to w szczególności osoby fizycznej skierowanej do realizacji zamówienia.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Zgodnie</w:t>
      </w:r>
      <w:r w:rsidRPr="00B07DE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 z art. 13 ust. 1 i 2 </w:t>
      </w:r>
      <w:r w:rsidRPr="00B07DE1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="00B927DC" w:rsidRPr="00B07DE1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dalej „RODO”, informuję, że: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administratorem</w:t>
      </w:r>
      <w:r w:rsidRPr="00B07DE1">
        <w:rPr>
          <w:rFonts w:ascii="Times New Roman" w:eastAsia="Times New Roman" w:hAnsi="Times New Roman" w:cs="Times New Roman"/>
          <w:i/>
          <w:iCs/>
          <w:lang w:eastAsia="pl-PL"/>
        </w:rPr>
        <w:t xml:space="preserve"> Pani/Pana danych osobowych jest Miasto i Gmina Pleszew,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jeśli ma Pani/Pan pytania dotyczące sposobu i zakresu przetwarzania Pani/Pana danych osobowych, a także przysługujących Pani/Panu praw, może się Pani/Pan skontaktować z Inspektorem Ochrony Danych Osobowych, email: iodo@pleszew.pl</w:t>
      </w:r>
      <w:r w:rsidRPr="00B07DE1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2"/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Pani/Pana dane osobowe przetwarzane będą na podstawie art. 6 ust. 1 lit. c RODO w celu związanym z postępowaniem o udzielenie zamówienia publicznego o sygnaturze </w:t>
      </w:r>
      <w:r w:rsidR="00166EA5" w:rsidRPr="00B07DE1">
        <w:rPr>
          <w:rFonts w:ascii="Times New Roman" w:eastAsia="Times New Roman" w:hAnsi="Times New Roman" w:cs="Times New Roman"/>
          <w:i/>
          <w:iCs/>
          <w:lang w:eastAsia="ar-SA"/>
        </w:rPr>
        <w:t>WR.042.HSC.Z</w:t>
      </w:r>
      <w:r w:rsidR="00A80BD9" w:rsidRPr="00B07DE1">
        <w:rPr>
          <w:rFonts w:ascii="Times New Roman" w:eastAsia="Times New Roman" w:hAnsi="Times New Roman" w:cs="Times New Roman"/>
          <w:i/>
          <w:iCs/>
          <w:lang w:eastAsia="ar-SA"/>
        </w:rPr>
        <w:t>.</w:t>
      </w:r>
      <w:r w:rsidR="00DC2698">
        <w:rPr>
          <w:rFonts w:ascii="Times New Roman" w:eastAsia="Times New Roman" w:hAnsi="Times New Roman" w:cs="Times New Roman"/>
          <w:i/>
          <w:iCs/>
          <w:lang w:eastAsia="ar-SA"/>
        </w:rPr>
        <w:t>06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.20</w:t>
      </w:r>
      <w:r w:rsidR="00CD2528">
        <w:rPr>
          <w:rFonts w:ascii="Times New Roman" w:eastAsia="Times New Roman" w:hAnsi="Times New Roman" w:cs="Times New Roman"/>
          <w:i/>
          <w:iCs/>
          <w:lang w:eastAsia="ar-SA"/>
        </w:rPr>
        <w:t>20</w:t>
      </w: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,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Podstawą prawną przetwarzania Pani/Pana danych osobowych jest ustawa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lang w:eastAsia="ar-SA"/>
        </w:rPr>
        <w:t xml:space="preserve"> oraz jej przepisy wykonawcze oraz przepisy z nią powiązane,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;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Pani/Pana dane osobowe będą przechowywane, zgodnie z art. 97 ust. 1 ustawy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, przez okres 4 lat od dnia zakończenia postępowania o udzielenie zamówienia,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Pzp</w:t>
      </w:r>
      <w:proofErr w:type="spellEnd"/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, związanym z udziałem w postępowaniu o udzielenie zamówienia publicznego; konsekwencje niepodania określonych</w:t>
      </w:r>
      <w:r w:rsidR="00CD2528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 danych wynikają z ustawy </w:t>
      </w:r>
      <w:proofErr w:type="spellStart"/>
      <w:r w:rsidR="00CD2528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Pzp</w:t>
      </w:r>
      <w:proofErr w:type="spellEnd"/>
      <w:r w:rsidR="00CD2528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;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w odniesieniu do Pani/Pana danych osobowych decyzje nie będą podejmowane w sposób zautomatyzowany, stosowanie do art. 22 RODO;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color w:val="000000"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posiada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Pani/Pan:</w:t>
      </w:r>
    </w:p>
    <w:p w:rsidR="00FB0963" w:rsidRPr="00B07DE1" w:rsidRDefault="00FB0963" w:rsidP="008D2502">
      <w:pPr>
        <w:numPr>
          <w:ilvl w:val="0"/>
          <w:numId w:val="17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na podstawie art. 15 RODO prawo dostępu do danych osobowych Pani/Pana dotyczących;</w:t>
      </w:r>
    </w:p>
    <w:p w:rsidR="00FB0963" w:rsidRPr="00B07DE1" w:rsidRDefault="00FB0963" w:rsidP="008D2502">
      <w:pPr>
        <w:numPr>
          <w:ilvl w:val="0"/>
          <w:numId w:val="17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na podstawie art. 16 RODO prawo do sprostowania Pani/Pana danych osobowych</w:t>
      </w:r>
      <w:r w:rsidRPr="00B07DE1">
        <w:rPr>
          <w:rFonts w:ascii="Times New Roman" w:eastAsia="Times New Roman" w:hAnsi="Times New Roman" w:cs="Times New Roman"/>
          <w:i/>
          <w:iCs/>
          <w:szCs w:val="24"/>
          <w:vertAlign w:val="superscript"/>
          <w:lang w:eastAsia="ar-SA"/>
        </w:rPr>
        <w:footnoteReference w:id="3"/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;</w:t>
      </w:r>
    </w:p>
    <w:p w:rsidR="00FB0963" w:rsidRPr="00B07DE1" w:rsidRDefault="00FB0963" w:rsidP="008D2502">
      <w:pPr>
        <w:numPr>
          <w:ilvl w:val="0"/>
          <w:numId w:val="17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na podstawie art. 18 RODO prawo żądania od administratora ograniczenia przetwarzania danych osobowych z zastrzeżeniem przypadków, o których mowa w</w:t>
      </w:r>
      <w:r w:rsidR="00E93AD7"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 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art. 18 ust. 2 RODO</w:t>
      </w:r>
      <w:r w:rsidRPr="00B07DE1">
        <w:rPr>
          <w:rFonts w:ascii="Times New Roman" w:eastAsia="Times New Roman" w:hAnsi="Times New Roman" w:cs="Times New Roman"/>
          <w:i/>
          <w:iCs/>
          <w:szCs w:val="24"/>
          <w:vertAlign w:val="superscript"/>
          <w:lang w:eastAsia="ar-SA"/>
        </w:rPr>
        <w:footnoteReference w:id="4"/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;  </w:t>
      </w:r>
    </w:p>
    <w:p w:rsidR="00FB0963" w:rsidRPr="00B07DE1" w:rsidRDefault="00FB0963" w:rsidP="008D2502">
      <w:pPr>
        <w:numPr>
          <w:ilvl w:val="0"/>
          <w:numId w:val="17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B0963" w:rsidRPr="00B07DE1" w:rsidRDefault="00FB0963" w:rsidP="008D2502">
      <w:pPr>
        <w:numPr>
          <w:ilvl w:val="0"/>
          <w:numId w:val="16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nie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 xml:space="preserve"> przysługuje Pani/Panu:</w:t>
      </w:r>
    </w:p>
    <w:p w:rsidR="00FB0963" w:rsidRPr="00B07DE1" w:rsidRDefault="00FB0963" w:rsidP="008D2502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w związku z art. 17 ust. 3 lit. b, d lub e RODO prawo do usunięcia danych osobowych;</w:t>
      </w:r>
    </w:p>
    <w:p w:rsidR="00FB0963" w:rsidRPr="00B07DE1" w:rsidRDefault="00FB0963" w:rsidP="008D2502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prawo do przenoszenia danych osobowych, o którym mowa w art. 20 RODO;</w:t>
      </w:r>
    </w:p>
    <w:p w:rsidR="00FB0963" w:rsidRPr="00B07DE1" w:rsidRDefault="00FB0963" w:rsidP="008D2502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b/>
          <w:i/>
          <w:iCs/>
          <w:szCs w:val="24"/>
          <w:lang w:eastAsia="pl-PL"/>
        </w:rPr>
      </w:pPr>
      <w:r w:rsidRPr="00B07DE1">
        <w:rPr>
          <w:rFonts w:ascii="Times New Roman" w:eastAsia="Times New Roman" w:hAnsi="Times New Roman" w:cs="Times New Roman"/>
          <w:b/>
          <w:i/>
          <w:iCs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pl-PL"/>
        </w:rPr>
        <w:t>.</w:t>
      </w:r>
      <w:r w:rsidRPr="00B07DE1">
        <w:rPr>
          <w:rFonts w:ascii="Times New Roman" w:eastAsia="Times New Roman" w:hAnsi="Times New Roman" w:cs="Times New Roman"/>
          <w:b/>
          <w:i/>
          <w:iCs/>
          <w:szCs w:val="24"/>
          <w:lang w:eastAsia="pl-PL"/>
        </w:rPr>
        <w:t xml:space="preserve"> 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Obowiązek informacyjny określony przepisami RODO spoczywa także na wykonawcach, którzy pozyskują dane osobowe osób trzecich w celu przekazania ich zamawiającemu w</w:t>
      </w:r>
      <w:r w:rsidR="00AD456D"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   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ofertach. W związku z tym należy złożyć zamawiającemu stosowne oświadczenie (oświadczenie zawarte zostało w Formularzu oferty).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na celu sprecyzowanie żądania, w</w:t>
      </w:r>
      <w:r w:rsidR="00AD456D"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 xml:space="preserve"> 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szczególności podania nazwy lub daty postępowania o udzielenie zamówienia publicznego lub konkursu.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Wystąpienie z żądaniem, o którym mowa w art. 18 ust. 1 rozporządzenia 2016/679, nie ogranicza przetwarzania danych osobowych do czasu zakończenia postępowania o udzielenie zamówienia publicznego.</w:t>
      </w:r>
    </w:p>
    <w:p w:rsidR="00FB0963" w:rsidRPr="00B07DE1" w:rsidRDefault="00FB0963" w:rsidP="008D2502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Cs w:val="24"/>
          <w:lang w:eastAsia="ar-SA"/>
        </w:rPr>
      </w:pP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w</w:t>
      </w:r>
      <w:r w:rsidR="007714A0"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 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szczególności na celu sprecyzowanie nazwy lub daty zakończonego postępowania o</w:t>
      </w:r>
      <w:r w:rsidR="007714A0"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 </w:t>
      </w:r>
      <w:r w:rsidRPr="00B07DE1">
        <w:rPr>
          <w:rFonts w:ascii="Times New Roman" w:eastAsia="Times New Roman" w:hAnsi="Times New Roman" w:cs="Times New Roman"/>
          <w:i/>
          <w:iCs/>
          <w:szCs w:val="24"/>
          <w:lang w:eastAsia="ar-SA"/>
        </w:rPr>
        <w:t>udzielenie zamówienia.</w:t>
      </w:r>
    </w:p>
    <w:p w:rsidR="000279B5" w:rsidRPr="00617998" w:rsidRDefault="000279B5" w:rsidP="000279B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B0963" w:rsidRPr="00FB0963" w:rsidRDefault="00FB0963" w:rsidP="008D250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Załączniki</w:t>
      </w:r>
    </w:p>
    <w:p w:rsidR="00FB0963" w:rsidRPr="00EA7F33" w:rsidRDefault="00FB0963" w:rsidP="008D2502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„Formularz ofert</w:t>
      </w:r>
      <w:r w:rsidR="00F40AC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owy</w:t>
      </w:r>
      <w:r w:rsidRPr="00EA7F3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 xml:space="preserve">” – Załącznik nr </w:t>
      </w:r>
      <w:r w:rsidRPr="00EA7F33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1</w:t>
      </w:r>
    </w:p>
    <w:p w:rsidR="00DC2698" w:rsidRPr="00DC2698" w:rsidRDefault="00DC2698" w:rsidP="008D2502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Wykaz wykonanych usług</w:t>
      </w:r>
      <w:r w:rsidRPr="00EA7F3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 xml:space="preserve"> – Załącznik nr 2</w:t>
      </w:r>
    </w:p>
    <w:p w:rsidR="00FB0963" w:rsidRPr="00EA7F33" w:rsidRDefault="00FB0963" w:rsidP="008D2502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 xml:space="preserve">Projekt umowy – Załącznik nr </w:t>
      </w:r>
      <w:r w:rsidR="00DC269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ar-SA"/>
        </w:rPr>
        <w:t>3</w:t>
      </w:r>
    </w:p>
    <w:p w:rsidR="001B04E3" w:rsidRPr="001A4EF0" w:rsidRDefault="001B04E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FB0963" w:rsidRPr="00FB0963" w:rsidRDefault="00FB0963" w:rsidP="0002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Sporządził</w:t>
      </w:r>
    </w:p>
    <w:p w:rsidR="00FB0963" w:rsidRPr="00FB0963" w:rsidRDefault="00617998" w:rsidP="00F071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Knappe</w:t>
      </w:r>
      <w:proofErr w:type="spellEnd"/>
    </w:p>
    <w:p w:rsidR="00FB0963" w:rsidRPr="00B063CD" w:rsidRDefault="00FB0963" w:rsidP="0002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B063CD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Pleszew, </w:t>
      </w:r>
      <w:r w:rsidR="00753C18">
        <w:rPr>
          <w:rFonts w:ascii="Times New Roman" w:eastAsia="Times New Roman" w:hAnsi="Times New Roman" w:cs="Times New Roman"/>
          <w:sz w:val="16"/>
          <w:szCs w:val="24"/>
          <w:lang w:eastAsia="ar-SA"/>
        </w:rPr>
        <w:t>26</w:t>
      </w:r>
      <w:r w:rsidR="00597996">
        <w:rPr>
          <w:rFonts w:ascii="Times New Roman" w:eastAsia="Times New Roman" w:hAnsi="Times New Roman" w:cs="Times New Roman"/>
          <w:sz w:val="16"/>
          <w:szCs w:val="24"/>
          <w:lang w:eastAsia="ar-SA"/>
        </w:rPr>
        <w:t>.06</w:t>
      </w:r>
      <w:r w:rsidR="00B07DE1" w:rsidRPr="00B063CD">
        <w:rPr>
          <w:rFonts w:ascii="Times New Roman" w:eastAsia="Times New Roman" w:hAnsi="Times New Roman" w:cs="Times New Roman"/>
          <w:sz w:val="16"/>
          <w:szCs w:val="24"/>
          <w:lang w:eastAsia="ar-SA"/>
        </w:rPr>
        <w:t>.2020</w:t>
      </w:r>
      <w:r w:rsidRPr="00B063CD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r.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______________________________________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Zatwierdził</w:t>
      </w:r>
    </w:p>
    <w:p w:rsidR="00FB0963" w:rsidRPr="00FB0963" w:rsidRDefault="00FB0963" w:rsidP="00FB0963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3" w:name="_Hlk863866"/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1 do Zapytania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FORMULARZ OFERTOWY 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(pieczątka Wykonawcy – nazwa i adres)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REGON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tel.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i Gmina Pleszew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63-300 Pleszew</w:t>
      </w:r>
    </w:p>
    <w:p w:rsidR="00FB0963" w:rsidRPr="00DE1BE1" w:rsidRDefault="00FB0963" w:rsidP="00DE1B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B0963" w:rsidRPr="00DE1BE1" w:rsidRDefault="00FB0963" w:rsidP="00DE1BE1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DE1BE1">
        <w:rPr>
          <w:rFonts w:ascii="Times New Roman" w:eastAsia="Times New Roman" w:hAnsi="Times New Roman" w:cs="Times New Roman"/>
          <w:i/>
          <w:iCs/>
          <w:lang w:eastAsia="ar-SA"/>
        </w:rPr>
        <w:t>Nawiązując do Zapytania ofertowego na</w:t>
      </w:r>
      <w:r w:rsidR="00DA1369" w:rsidRPr="00DE1BE1">
        <w:rPr>
          <w:rFonts w:ascii="Times New Roman" w:eastAsia="Times New Roman" w:hAnsi="Times New Roman" w:cs="Times New Roman"/>
          <w:i/>
          <w:iCs/>
          <w:lang w:eastAsia="ar-SA"/>
        </w:rPr>
        <w:t xml:space="preserve"> przedmiot zamówienia</w:t>
      </w:r>
      <w:r w:rsidRPr="00DE1BE1">
        <w:rPr>
          <w:rFonts w:ascii="Times New Roman" w:eastAsia="Times New Roman" w:hAnsi="Times New Roman" w:cs="Times New Roman"/>
          <w:i/>
          <w:iCs/>
          <w:lang w:eastAsia="ar-SA"/>
        </w:rPr>
        <w:t>:</w:t>
      </w:r>
    </w:p>
    <w:p w:rsidR="00DE1BE1" w:rsidRPr="002B2C0E" w:rsidRDefault="00DE1BE1" w:rsidP="00DE1BE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p w:rsidR="00DE1BE1" w:rsidRPr="00DE1BE1" w:rsidRDefault="008A19AF" w:rsidP="00DE1B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8A19AF">
        <w:rPr>
          <w:rFonts w:ascii="Times New Roman" w:eastAsia="Arial Unicode MS" w:hAnsi="Times New Roman" w:cs="Times New Roman"/>
          <w:b/>
          <w:bCs/>
          <w:i/>
        </w:rPr>
        <w:t>„</w:t>
      </w:r>
      <w:r w:rsidR="00CD2528">
        <w:rPr>
          <w:rFonts w:ascii="Times New Roman" w:eastAsia="Arial Unicode MS" w:hAnsi="Times New Roman" w:cs="Times New Roman"/>
          <w:b/>
          <w:bCs/>
          <w:i/>
        </w:rPr>
        <w:t>Opracowanie koncepcji wykorzystania wody opadowej”</w:t>
      </w:r>
    </w:p>
    <w:p w:rsidR="00DE1BE1" w:rsidRPr="00DE1BE1" w:rsidRDefault="00DE1BE1" w:rsidP="00DE1BE1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DE1BE1" w:rsidRDefault="00DE1BE1" w:rsidP="00DE1BE1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Oferujemy wykonanie zamówienia, zgodnie z wymogami zawartymi w specyfikacji warunków zamówienia</w:t>
      </w:r>
      <w:r w:rsidR="0084583C">
        <w:rPr>
          <w:rFonts w:ascii="Times New Roman" w:eastAsia="Times New Roman" w:hAnsi="Times New Roman" w:cs="Times New Roman"/>
          <w:i/>
          <w:iCs/>
          <w:lang w:eastAsia="pl-PL"/>
        </w:rPr>
        <w:t xml:space="preserve"> za łączną kwotę: </w:t>
      </w:r>
    </w:p>
    <w:p w:rsidR="0084583C" w:rsidRPr="002B2C0E" w:rsidRDefault="0084583C" w:rsidP="00DE1BE1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eastAsia="pl-PL"/>
        </w:rPr>
      </w:pPr>
    </w:p>
    <w:p w:rsidR="0084583C" w:rsidRPr="00DE1BE1" w:rsidRDefault="0084583C" w:rsidP="0084583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>
        <w:rPr>
          <w:rFonts w:ascii="Times New Roman" w:eastAsia="Calibri" w:hAnsi="Times New Roman" w:cs="Times New Roman"/>
          <w:i/>
          <w:iCs/>
          <w:lang w:eastAsia="pl-PL"/>
        </w:rPr>
        <w:t>………………………………………………………… zł</w:t>
      </w:r>
    </w:p>
    <w:p w:rsidR="0084583C" w:rsidRPr="0084583C" w:rsidRDefault="0084583C" w:rsidP="0084583C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(słownie: ……………………………………………………………………………………………………………………………</w:t>
      </w:r>
      <w:r w:rsidRPr="0084583C"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……………………………………………………………………………………………………………………………)</w:t>
      </w:r>
    </w:p>
    <w:p w:rsidR="002B2C0E" w:rsidRPr="00EA7F33" w:rsidRDefault="002B2C0E" w:rsidP="00DE1BE1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E1BE1" w:rsidRPr="00DE1BE1" w:rsidRDefault="00DE1BE1" w:rsidP="00DE1BE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Osoba do kontaktu:</w:t>
      </w:r>
    </w:p>
    <w:p w:rsidR="00DE1BE1" w:rsidRPr="00DE1BE1" w:rsidRDefault="00DE1BE1" w:rsidP="00DE1B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Imię , nazwisko …………………………….</w:t>
      </w:r>
    </w:p>
    <w:p w:rsidR="00DE1BE1" w:rsidRPr="00DE1BE1" w:rsidRDefault="00DE1BE1" w:rsidP="00DE1B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Nr telefonu …………………………………</w:t>
      </w:r>
    </w:p>
    <w:p w:rsidR="00DE1BE1" w:rsidRPr="00DE1BE1" w:rsidRDefault="00DE1BE1" w:rsidP="00DE1BE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DE1BE1">
        <w:rPr>
          <w:rFonts w:ascii="Times New Roman" w:eastAsia="Times New Roman" w:hAnsi="Times New Roman" w:cs="Times New Roman"/>
          <w:i/>
          <w:iCs/>
          <w:lang w:eastAsia="pl-PL"/>
        </w:rPr>
        <w:t>e-mail: ………………………………………</w:t>
      </w:r>
    </w:p>
    <w:bookmarkEnd w:id="3"/>
    <w:p w:rsidR="00FB0963" w:rsidRPr="00F82438" w:rsidRDefault="00FB0963" w:rsidP="00F82438">
      <w:pPr>
        <w:suppressAutoHyphens/>
        <w:spacing w:line="276" w:lineRule="auto"/>
        <w:jc w:val="both"/>
        <w:rPr>
          <w:rFonts w:ascii="Times New Roman" w:hAnsi="Times New Roman" w:cs="Times New Roman"/>
          <w:i/>
          <w:iCs/>
          <w:lang w:eastAsia="ar-SA"/>
        </w:rPr>
      </w:pPr>
      <w:r w:rsidRPr="00F82438">
        <w:rPr>
          <w:rFonts w:ascii="Times New Roman" w:hAnsi="Times New Roman" w:cs="Times New Roman"/>
          <w:i/>
          <w:iCs/>
          <w:lang w:eastAsia="ar-SA"/>
        </w:rPr>
        <w:t>Oświadczam, że: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spełniam warunki udziału w postępowaniu (jeżeli dotyczy);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w stosunku do mnie nie zachodzą przesłanki wykluczenia z postępowania wskazane w</w:t>
      </w:r>
      <w:r w:rsidR="00306672" w:rsidRPr="00EA7F33">
        <w:rPr>
          <w:rFonts w:ascii="Times New Roman" w:eastAsia="Times New Roman" w:hAnsi="Times New Roman" w:cs="Times New Roman"/>
          <w:i/>
          <w:iCs/>
          <w:lang w:eastAsia="ar-SA"/>
        </w:rPr>
        <w:t>  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art. 24 ust. 1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pkt</w:t>
      </w:r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 12-22 ustawy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, ani przesłanki wskazane w art. 24 ust. 5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pkt</w:t>
      </w:r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 1, 2, 4 i 8 ustawy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akceptuję warunki płatności określone przez Zamawiającego;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w przypadku zatrudnienia podwykonawców, odpowiadam za ich pracę jak za swoją własną;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zapoznałem się z </w:t>
      </w:r>
      <w:r w:rsidR="000279B5"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zapytaniem ofertowym 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i nie wnoszę do nie</w:t>
      </w:r>
      <w:r w:rsidR="000279B5" w:rsidRPr="00EA7F33">
        <w:rPr>
          <w:rFonts w:ascii="Times New Roman" w:eastAsia="Times New Roman" w:hAnsi="Times New Roman" w:cs="Times New Roman"/>
          <w:i/>
          <w:iCs/>
          <w:lang w:eastAsia="ar-SA"/>
        </w:rPr>
        <w:t>go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 zastrzeżeń;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zdobyłem konieczne informacje do przygotowania oferty;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w cenie oferty zostały uwzględnione wszystkie koszty wykonania zamówienia i</w:t>
      </w:r>
      <w:r w:rsidR="00306672" w:rsidRPr="00EA7F33">
        <w:rPr>
          <w:rFonts w:ascii="Times New Roman" w:eastAsia="Times New Roman" w:hAnsi="Times New Roman" w:cs="Times New Roman"/>
          <w:i/>
          <w:iCs/>
          <w:lang w:eastAsia="ar-SA"/>
        </w:rPr>
        <w:t> 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realizacji przyszłego świadczenia umownego;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uważam się za związanego niniejszą ofertą na czas wskazany w Zapytaniu;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akceptuję wzór umowy zawarty w Zapytaniu i zobowiązuję się, w przypadku wyboru mojej oferty, do zawarcia umowy na wyżej wymienionych warunkach, w miejscu i terminie wyznaczonym przez Zamawiającego;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bookmarkStart w:id="4" w:name="_Hlk872636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lastRenderedPageBreak/>
        <w:t xml:space="preserve">wybranie mojej oferty jako najkorzystniejszej nie wiąże się dla Zamawiającego z   poniesieniem żadnych dodatkowych kosztów podwyższających cenę oferty, w szczególności wynikających z powstania obowiązku podatkowego, o którym mowa w art. 91 ust. 3a ustawy </w:t>
      </w:r>
      <w:proofErr w:type="spellStart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Pzp</w:t>
      </w:r>
      <w:bookmarkEnd w:id="4"/>
      <w:proofErr w:type="spellEnd"/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;</w:t>
      </w:r>
    </w:p>
    <w:p w:rsidR="00FB0963" w:rsidRPr="00EA7F33" w:rsidRDefault="00FB0963" w:rsidP="008D2502">
      <w:pPr>
        <w:numPr>
          <w:ilvl w:val="0"/>
          <w:numId w:val="20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wypełniłem obowiązki informacyjne przewidziane w art. 13 lub art. 14 RODO</w:t>
      </w:r>
      <w:r w:rsidRPr="00EA7F33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5"/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 xml:space="preserve"> wobec osób fizycznych, od których dane osobowe bezpośrednio lub pośrednio pozyskałem w</w:t>
      </w:r>
      <w:r w:rsidR="001B04E3" w:rsidRPr="00EA7F33">
        <w:rPr>
          <w:rFonts w:ascii="Times New Roman" w:eastAsia="Times New Roman" w:hAnsi="Times New Roman" w:cs="Times New Roman"/>
          <w:i/>
          <w:iCs/>
          <w:lang w:eastAsia="ar-SA"/>
        </w:rPr>
        <w:t> </w:t>
      </w:r>
      <w:r w:rsidRPr="00EA7F33">
        <w:rPr>
          <w:rFonts w:ascii="Times New Roman" w:eastAsia="Times New Roman" w:hAnsi="Times New Roman" w:cs="Times New Roman"/>
          <w:i/>
          <w:iCs/>
          <w:lang w:eastAsia="ar-SA"/>
        </w:rPr>
        <w:t>celu ubiegania się o udzielenie zamówienia publicznego w niniejszym postępowaniu.</w:t>
      </w:r>
      <w:r w:rsidRPr="00EA7F33">
        <w:rPr>
          <w:rFonts w:ascii="Times New Roman" w:eastAsia="Times New Roman" w:hAnsi="Times New Roman" w:cs="Times New Roman"/>
          <w:i/>
          <w:iCs/>
          <w:vertAlign w:val="superscript"/>
          <w:lang w:eastAsia="ar-SA"/>
        </w:rPr>
        <w:footnoteReference w:id="6"/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64DAA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F64DAA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Załącznikami do niniejszej oferty są:</w:t>
      </w:r>
    </w:p>
    <w:p w:rsidR="00FB0963" w:rsidRPr="00F64DAA" w:rsidRDefault="00FB0963" w:rsidP="008D2502">
      <w:pPr>
        <w:numPr>
          <w:ilvl w:val="0"/>
          <w:numId w:val="19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64DAA">
        <w:rPr>
          <w:rFonts w:ascii="Times New Roman" w:eastAsia="Times New Roman" w:hAnsi="Times New Roman" w:cs="Times New Roman"/>
          <w:i/>
          <w:iCs/>
          <w:lang w:eastAsia="ar-SA"/>
        </w:rPr>
        <w:t>Pełnomocnictwo/pełnomocnictwa dla osoby/osób podpisujących ofertę (jeżeli dotyczy).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dnia 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pieczęć osoby uprawnionej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DC2698" w:rsidRPr="00CF1196" w:rsidRDefault="00DC2698" w:rsidP="00DC2698">
      <w:pPr>
        <w:pStyle w:val="Tekstpodstawowy2"/>
        <w:jc w:val="center"/>
        <w:rPr>
          <w:rFonts w:ascii="Times New Roman" w:hAnsi="Times New Roman" w:cs="Times New Roman"/>
          <w:b/>
        </w:rPr>
      </w:pPr>
      <w:r w:rsidRPr="00CF1196">
        <w:rPr>
          <w:rFonts w:ascii="Times New Roman" w:hAnsi="Times New Roman" w:cs="Times New Roman"/>
          <w:b/>
        </w:rPr>
        <w:lastRenderedPageBreak/>
        <w:t>Wykaz wykonanych w okresie ostatnich trzech lat usług odpowiadających swoim rodzajem przedmiotowi zamówienia</w:t>
      </w:r>
    </w:p>
    <w:p w:rsidR="00DC2698" w:rsidRPr="00CF1196" w:rsidRDefault="00DC2698" w:rsidP="00DC2698">
      <w:pPr>
        <w:pStyle w:val="Tekstpodstawowy2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1842"/>
        <w:gridCol w:w="3526"/>
        <w:gridCol w:w="1504"/>
        <w:gridCol w:w="2182"/>
      </w:tblGrid>
      <w:tr w:rsidR="00DC2698" w:rsidRPr="00CF1196" w:rsidTr="00972DD2">
        <w:trPr>
          <w:trHeight w:val="369"/>
        </w:trPr>
        <w:tc>
          <w:tcPr>
            <w:tcW w:w="200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CF119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78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CF1196"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1865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CF1196">
              <w:rPr>
                <w:rFonts w:ascii="Times New Roman" w:hAnsi="Times New Roman" w:cs="Times New Roman"/>
              </w:rPr>
              <w:t>Nazwa i adres Zamawiającego</w:t>
            </w:r>
          </w:p>
        </w:tc>
        <w:tc>
          <w:tcPr>
            <w:tcW w:w="800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CF1196">
              <w:rPr>
                <w:rFonts w:ascii="Times New Roman" w:hAnsi="Times New Roman" w:cs="Times New Roman"/>
              </w:rPr>
              <w:t>Wartość usług</w:t>
            </w:r>
          </w:p>
        </w:tc>
        <w:tc>
          <w:tcPr>
            <w:tcW w:w="1157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</w:rPr>
            </w:pPr>
            <w:r w:rsidRPr="00CF1196">
              <w:rPr>
                <w:rFonts w:ascii="Times New Roman" w:hAnsi="Times New Roman" w:cs="Times New Roman"/>
              </w:rPr>
              <w:t>Termin realizacji *</w:t>
            </w:r>
          </w:p>
        </w:tc>
      </w:tr>
      <w:tr w:rsidR="00DC2698" w:rsidRPr="00CF1196" w:rsidTr="00972DD2">
        <w:trPr>
          <w:trHeight w:val="2535"/>
        </w:trPr>
        <w:tc>
          <w:tcPr>
            <w:tcW w:w="200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8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5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0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57" w:type="pct"/>
            <w:vAlign w:val="center"/>
          </w:tcPr>
          <w:p w:rsidR="00DC2698" w:rsidRPr="00CF1196" w:rsidRDefault="00DC2698" w:rsidP="00972D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2698" w:rsidRPr="00CF1196" w:rsidRDefault="00DC2698" w:rsidP="00DC2698">
      <w:pPr>
        <w:jc w:val="both"/>
        <w:rPr>
          <w:rFonts w:ascii="Times New Roman" w:hAnsi="Times New Roman" w:cs="Times New Roman"/>
        </w:rPr>
      </w:pPr>
      <w:r w:rsidRPr="00CF1196">
        <w:rPr>
          <w:rFonts w:ascii="Times New Roman" w:hAnsi="Times New Roman" w:cs="Times New Roman"/>
        </w:rPr>
        <w:t>* daty rozpoczęcia i zakończenia usługi</w:t>
      </w:r>
    </w:p>
    <w:p w:rsidR="00DC2698" w:rsidRDefault="00DC269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Załącznik nr </w:t>
      </w:r>
      <w:r w:rsidR="00DC269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</w:t>
      </w: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do Zapytania</w:t>
      </w:r>
    </w:p>
    <w:p w:rsidR="00FB0963" w:rsidRPr="00CD2528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CD2528" w:rsidRDefault="00DC2698" w:rsidP="00617998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PROJEKT UMOWY</w:t>
      </w:r>
    </w:p>
    <w:p w:rsidR="00617998" w:rsidRPr="00CD2528" w:rsidRDefault="00617998" w:rsidP="00617998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zawarta w Pleszewie w dniu …… …… 20</w:t>
      </w:r>
      <w:r w:rsidR="00941DB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pomiędzy 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Miastem i Gminą Pleszew</w:t>
      </w: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, zwaną dalej „ZAMAWIAJĄCYM”,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reprezentowaną przez Burmistrza Miasta i Gminy Pleszew </w:t>
      </w:r>
      <w:r w:rsidR="00CD252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Arkadiusza Ptaka</w:t>
      </w: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realizowana przez Urząd Miasta i Gminy w Pleszewie z siedzibą: Rynek 1, 63-300 Pleszew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w imieniu którego działają: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1. ........................................................................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2. ........................................................................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1E1F">
        <w:rPr>
          <w:rFonts w:ascii="Times New Roman" w:eastAsia="Times New Roman" w:hAnsi="Times New Roman" w:cs="Times New Roman"/>
          <w:sz w:val="24"/>
          <w:szCs w:val="24"/>
          <w:lang w:eastAsia="ar-SA"/>
        </w:rPr>
        <w:t>o następującej treści:</w:t>
      </w:r>
    </w:p>
    <w:p w:rsidR="00777F5C" w:rsidRPr="00421E1F" w:rsidRDefault="00777F5C" w:rsidP="00777F5C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§ 1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Niniejsza umowa jest następstwem wyboru przez Zleceniodawcę oferty Zleceniobiorcy w postępowaniu (znak sprawy ……………).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§ 2</w:t>
      </w:r>
    </w:p>
    <w:p w:rsidR="00777F5C" w:rsidRPr="00941DBA" w:rsidRDefault="00777F5C" w:rsidP="00777F5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Zleceniodawca zleca, a Zleceniobiorca przyjmuje do wykonania Dzieło polegające na „</w:t>
      </w:r>
      <w:r w:rsidRPr="00941DBA">
        <w:rPr>
          <w:b/>
          <w:sz w:val="22"/>
          <w:szCs w:val="22"/>
        </w:rPr>
        <w:t xml:space="preserve">Opracowaniu </w:t>
      </w:r>
      <w:r w:rsidR="00941DBA" w:rsidRPr="00941DBA">
        <w:rPr>
          <w:b/>
          <w:sz w:val="22"/>
          <w:szCs w:val="22"/>
        </w:rPr>
        <w:t>koncepcji wykorzystania wody opadowej</w:t>
      </w:r>
      <w:r w:rsidRPr="00941DBA">
        <w:rPr>
          <w:b/>
          <w:bCs/>
          <w:sz w:val="22"/>
          <w:szCs w:val="22"/>
        </w:rPr>
        <w:t xml:space="preserve">" </w:t>
      </w:r>
      <w:r w:rsidRPr="00941DBA">
        <w:rPr>
          <w:sz w:val="22"/>
          <w:szCs w:val="22"/>
        </w:rPr>
        <w:t>zwana dalej przedmiotem umowy.</w:t>
      </w:r>
    </w:p>
    <w:p w:rsidR="00777F5C" w:rsidRPr="00941DBA" w:rsidRDefault="00777F5C" w:rsidP="00777F5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Przedmiot umowy określony jest szczegółowo w Specyfikacji Warunków Zamówienia, zwanej dalej „SWZ”. SWZ wraz z załącznikami oraz oferta wykonawcy złożona w ramach postępowania o udzielenie zamówienia publicznego stanowią integralną część niniejszej umowy.</w:t>
      </w:r>
    </w:p>
    <w:p w:rsidR="00777F5C" w:rsidRPr="00941DBA" w:rsidRDefault="00777F5C" w:rsidP="00777F5C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Wykonawca zobowiązuje się do przeniesienia autorskich praw majątkowych, co nastąpi</w:t>
      </w:r>
      <w:r w:rsidR="00CD2528">
        <w:rPr>
          <w:sz w:val="22"/>
          <w:szCs w:val="22"/>
        </w:rPr>
        <w:t xml:space="preserve"> </w:t>
      </w:r>
      <w:r w:rsidRPr="00941DBA">
        <w:rPr>
          <w:sz w:val="22"/>
          <w:szCs w:val="22"/>
        </w:rPr>
        <w:t>w terminie określonym § 3 z zastrzeżeniem § 5 ust. 3.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§ 3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 xml:space="preserve">Przedmiot umowy określony w § 2 zostanie zrealizowane przez Wykonawcę w terminie </w:t>
      </w:r>
      <w:r w:rsidRPr="00941DBA">
        <w:rPr>
          <w:rFonts w:ascii="Times New Roman" w:hAnsi="Times New Roman" w:cs="Times New Roman"/>
          <w:b/>
          <w:bCs/>
          <w:lang w:eastAsia="pl-PL"/>
        </w:rPr>
        <w:t>do </w:t>
      </w:r>
      <w:r w:rsidR="0078798F">
        <w:rPr>
          <w:rFonts w:ascii="Times New Roman" w:hAnsi="Times New Roman" w:cs="Times New Roman"/>
          <w:b/>
          <w:bCs/>
          <w:lang w:eastAsia="pl-PL"/>
        </w:rPr>
        <w:t>………2020</w:t>
      </w:r>
      <w:r w:rsidRPr="00941DBA">
        <w:rPr>
          <w:rFonts w:ascii="Times New Roman" w:hAnsi="Times New Roman" w:cs="Times New Roman"/>
          <w:b/>
          <w:bCs/>
          <w:lang w:eastAsia="pl-PL"/>
        </w:rPr>
        <w:t> r.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 xml:space="preserve">§ 4 </w:t>
      </w:r>
    </w:p>
    <w:p w:rsidR="00777F5C" w:rsidRPr="00941DBA" w:rsidRDefault="00753C18" w:rsidP="00777F5C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53C18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>p</w:t>
      </w:r>
      <w:r w:rsidRPr="00753C18">
        <w:rPr>
          <w:sz w:val="22"/>
          <w:szCs w:val="22"/>
        </w:rPr>
        <w:t>rzedmiotu umowy Zamawiający będzie zobowiązany do zapłaty Wykonawcy, który widnieje jako podatnik podatku VAT w wykazie podmiotów zarejestrowanych jako podatnicy VAT, niezarejestrowanych oraz wykreślonych i</w:t>
      </w:r>
      <w:r>
        <w:rPr>
          <w:sz w:val="22"/>
          <w:szCs w:val="22"/>
        </w:rPr>
        <w:t xml:space="preserve"> </w:t>
      </w:r>
      <w:r w:rsidRPr="00753C18">
        <w:rPr>
          <w:sz w:val="22"/>
          <w:szCs w:val="22"/>
        </w:rPr>
        <w:t xml:space="preserve">przywróconych do rejestru VAT (czyli tzw. "Białej liście") prowadzonej przez Ministerstwo Finansów, wynagrodzenia w wysokości </w:t>
      </w:r>
      <w:r>
        <w:rPr>
          <w:sz w:val="22"/>
          <w:szCs w:val="22"/>
        </w:rPr>
        <w:t>…………</w:t>
      </w:r>
      <w:r w:rsidRPr="00753C18">
        <w:rPr>
          <w:sz w:val="22"/>
          <w:szCs w:val="22"/>
        </w:rPr>
        <w:t xml:space="preserve"> zł brutto (stawka VAT 23%)</w:t>
      </w:r>
      <w:r w:rsidR="00777F5C" w:rsidRPr="00941DBA">
        <w:rPr>
          <w:sz w:val="22"/>
          <w:szCs w:val="22"/>
        </w:rPr>
        <w:t>.</w:t>
      </w:r>
    </w:p>
    <w:p w:rsidR="00777F5C" w:rsidRPr="00941DBA" w:rsidRDefault="00777F5C" w:rsidP="0078798F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Zapłata wynagrodzenia nastąpi na podstawie dostarczon</w:t>
      </w:r>
      <w:r w:rsidR="0078798F">
        <w:rPr>
          <w:sz w:val="22"/>
          <w:szCs w:val="22"/>
        </w:rPr>
        <w:t>ej</w:t>
      </w:r>
      <w:r w:rsidRPr="00941DBA">
        <w:rPr>
          <w:sz w:val="22"/>
          <w:szCs w:val="22"/>
        </w:rPr>
        <w:t xml:space="preserve"> Z</w:t>
      </w:r>
      <w:r w:rsidR="0078798F">
        <w:rPr>
          <w:sz w:val="22"/>
          <w:szCs w:val="22"/>
        </w:rPr>
        <w:t>amawiającemu</w:t>
      </w:r>
      <w:r w:rsidRPr="00941DBA">
        <w:rPr>
          <w:sz w:val="22"/>
          <w:szCs w:val="22"/>
        </w:rPr>
        <w:t xml:space="preserve"> faktur</w:t>
      </w:r>
      <w:r w:rsidR="0078798F">
        <w:rPr>
          <w:sz w:val="22"/>
          <w:szCs w:val="22"/>
        </w:rPr>
        <w:t>y.</w:t>
      </w:r>
    </w:p>
    <w:p w:rsidR="004B7B79" w:rsidRDefault="004B7B79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§ 5</w:t>
      </w:r>
    </w:p>
    <w:p w:rsidR="00777F5C" w:rsidRPr="00941DBA" w:rsidRDefault="00777F5C" w:rsidP="00777F5C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Z</w:t>
      </w:r>
      <w:r w:rsidR="0078798F">
        <w:rPr>
          <w:sz w:val="22"/>
          <w:szCs w:val="22"/>
        </w:rPr>
        <w:t>amawiający</w:t>
      </w:r>
      <w:r w:rsidRPr="00941DBA">
        <w:rPr>
          <w:sz w:val="22"/>
          <w:szCs w:val="22"/>
        </w:rPr>
        <w:t xml:space="preserve"> w terminie 7 dni od daty przekazania </w:t>
      </w:r>
      <w:r w:rsidR="0078798F">
        <w:rPr>
          <w:sz w:val="22"/>
          <w:szCs w:val="22"/>
        </w:rPr>
        <w:t>przedmiotu umowy</w:t>
      </w:r>
      <w:r w:rsidRPr="00941DBA">
        <w:rPr>
          <w:sz w:val="22"/>
          <w:szCs w:val="22"/>
        </w:rPr>
        <w:t xml:space="preserve"> wyrazi opinię o akceptacji lub odrzuceniu </w:t>
      </w:r>
      <w:r w:rsidR="0078798F">
        <w:rPr>
          <w:sz w:val="22"/>
          <w:szCs w:val="22"/>
        </w:rPr>
        <w:t>opracowania</w:t>
      </w:r>
      <w:r w:rsidRPr="00941DBA">
        <w:rPr>
          <w:sz w:val="22"/>
          <w:szCs w:val="22"/>
        </w:rPr>
        <w:t xml:space="preserve"> w formie pisemnej.</w:t>
      </w:r>
    </w:p>
    <w:p w:rsidR="00777F5C" w:rsidRPr="00941DBA" w:rsidRDefault="00777F5C" w:rsidP="00777F5C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 xml:space="preserve">Jeśli </w:t>
      </w:r>
      <w:r w:rsidR="0078798F">
        <w:rPr>
          <w:sz w:val="22"/>
          <w:szCs w:val="22"/>
        </w:rPr>
        <w:t>opracowanie</w:t>
      </w:r>
      <w:r w:rsidRPr="00941DBA">
        <w:rPr>
          <w:sz w:val="22"/>
          <w:szCs w:val="22"/>
        </w:rPr>
        <w:t xml:space="preserve"> będzie wymagał</w:t>
      </w:r>
      <w:r w:rsidR="0078798F">
        <w:rPr>
          <w:sz w:val="22"/>
          <w:szCs w:val="22"/>
        </w:rPr>
        <w:t>o</w:t>
      </w:r>
      <w:r w:rsidRPr="00941DBA">
        <w:rPr>
          <w:sz w:val="22"/>
          <w:szCs w:val="22"/>
        </w:rPr>
        <w:t xml:space="preserve"> uzupełnienia lub wprowadzenia poprawek, </w:t>
      </w:r>
      <w:r w:rsidR="0078798F">
        <w:rPr>
          <w:sz w:val="22"/>
          <w:szCs w:val="22"/>
        </w:rPr>
        <w:t>Wykonawca</w:t>
      </w:r>
      <w:r w:rsidRPr="00941DBA">
        <w:rPr>
          <w:sz w:val="22"/>
          <w:szCs w:val="22"/>
        </w:rPr>
        <w:t xml:space="preserve"> dokona stosownych zmian bez prawa do dodatkowego wynagrodzenia w terminie nie dłuższym niż 7 dni od dnia zgłoszenia uwag przez Z</w:t>
      </w:r>
      <w:r w:rsidR="0078798F">
        <w:rPr>
          <w:sz w:val="22"/>
          <w:szCs w:val="22"/>
        </w:rPr>
        <w:t>amawiającego</w:t>
      </w:r>
      <w:r w:rsidRPr="00941DBA">
        <w:rPr>
          <w:sz w:val="22"/>
          <w:szCs w:val="22"/>
        </w:rPr>
        <w:t>.</w:t>
      </w:r>
    </w:p>
    <w:p w:rsidR="00777F5C" w:rsidRPr="00941DBA" w:rsidRDefault="00777F5C" w:rsidP="00777F5C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Terminem zapłaty jest data dokonania przez Z</w:t>
      </w:r>
      <w:r w:rsidR="0078798F">
        <w:rPr>
          <w:sz w:val="22"/>
          <w:szCs w:val="22"/>
        </w:rPr>
        <w:t>amawiającego</w:t>
      </w:r>
      <w:r w:rsidRPr="00941DBA">
        <w:rPr>
          <w:sz w:val="22"/>
          <w:szCs w:val="22"/>
        </w:rPr>
        <w:t xml:space="preserve"> polecenia przelewu.</w:t>
      </w:r>
    </w:p>
    <w:p w:rsidR="00777F5C" w:rsidRPr="00941DBA" w:rsidRDefault="00777F5C" w:rsidP="00777F5C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 xml:space="preserve">Upoważnia się </w:t>
      </w:r>
      <w:r w:rsidR="0078798F">
        <w:rPr>
          <w:sz w:val="22"/>
          <w:szCs w:val="22"/>
        </w:rPr>
        <w:t>Wykonawcę</w:t>
      </w:r>
      <w:r w:rsidRPr="00941DBA">
        <w:rPr>
          <w:sz w:val="22"/>
          <w:szCs w:val="22"/>
        </w:rPr>
        <w:t xml:space="preserve"> do wystawienia faktur bez podpisu Z</w:t>
      </w:r>
      <w:r w:rsidR="0078798F">
        <w:rPr>
          <w:sz w:val="22"/>
          <w:szCs w:val="22"/>
        </w:rPr>
        <w:t>amawiającego</w:t>
      </w:r>
      <w:r w:rsidRPr="00941DBA">
        <w:rPr>
          <w:sz w:val="22"/>
          <w:szCs w:val="22"/>
        </w:rPr>
        <w:t>.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lastRenderedPageBreak/>
        <w:t>§ 6</w:t>
      </w:r>
    </w:p>
    <w:p w:rsidR="00777F5C" w:rsidRPr="00941DBA" w:rsidRDefault="0078798F" w:rsidP="00777F5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="00777F5C" w:rsidRPr="00941DBA">
        <w:rPr>
          <w:sz w:val="22"/>
          <w:szCs w:val="22"/>
        </w:rPr>
        <w:t xml:space="preserve"> opracuje przedmiot umowy sumiennie, profesjonalnie i zgodnie z obowiązującymi wymaganiami oraz obowiązującymi przepisami.</w:t>
      </w:r>
    </w:p>
    <w:p w:rsidR="00777F5C" w:rsidRPr="00941DBA" w:rsidRDefault="00777F5C" w:rsidP="00777F5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Z</w:t>
      </w:r>
      <w:r w:rsidR="0078798F">
        <w:rPr>
          <w:sz w:val="22"/>
          <w:szCs w:val="22"/>
        </w:rPr>
        <w:t>amawiający</w:t>
      </w:r>
      <w:r w:rsidRPr="00941DBA">
        <w:rPr>
          <w:sz w:val="22"/>
          <w:szCs w:val="22"/>
        </w:rPr>
        <w:t xml:space="preserve"> przekaże </w:t>
      </w:r>
      <w:r w:rsidR="0078798F">
        <w:rPr>
          <w:sz w:val="22"/>
          <w:szCs w:val="22"/>
        </w:rPr>
        <w:t>Wykonawcy</w:t>
      </w:r>
      <w:r w:rsidRPr="00941DBA">
        <w:rPr>
          <w:sz w:val="22"/>
          <w:szCs w:val="22"/>
        </w:rPr>
        <w:t xml:space="preserve"> niezwłocznie wszelkie materiały niezbędne do wykonania przedmiotu umowy.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§ 7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 xml:space="preserve">Ze strony </w:t>
      </w:r>
      <w:r w:rsidR="0078798F">
        <w:rPr>
          <w:rFonts w:ascii="Times New Roman" w:hAnsi="Times New Roman" w:cs="Times New Roman"/>
          <w:lang w:eastAsia="pl-PL"/>
        </w:rPr>
        <w:t>Wykonawcy</w:t>
      </w:r>
      <w:r w:rsidRPr="00941DBA">
        <w:rPr>
          <w:rFonts w:ascii="Times New Roman" w:hAnsi="Times New Roman" w:cs="Times New Roman"/>
          <w:lang w:eastAsia="pl-PL"/>
        </w:rPr>
        <w:t xml:space="preserve"> osobą reprezentująca go podczas wykonywania umowy jest ……………….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§ 8</w:t>
      </w:r>
    </w:p>
    <w:p w:rsidR="00777F5C" w:rsidRPr="00941DBA" w:rsidRDefault="00777F5C" w:rsidP="00777F5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Wszelkie zawiadomienia, wezwania sporządzane będą w języku polskim i wysyłane będą pocztą, faksem na następujące adresy: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1) dla Z</w:t>
      </w:r>
      <w:r w:rsidR="0078798F">
        <w:rPr>
          <w:rFonts w:ascii="Times New Roman" w:hAnsi="Times New Roman" w:cs="Times New Roman"/>
          <w:lang w:eastAsia="pl-PL"/>
        </w:rPr>
        <w:t>amawiającego</w:t>
      </w:r>
      <w:r w:rsidRPr="00941DBA">
        <w:rPr>
          <w:rFonts w:ascii="Times New Roman" w:hAnsi="Times New Roman" w:cs="Times New Roman"/>
          <w:lang w:eastAsia="pl-PL"/>
        </w:rPr>
        <w:t>: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………………………………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…………………………,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……………………………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 xml:space="preserve">2) dla </w:t>
      </w:r>
      <w:r w:rsidR="0078798F">
        <w:rPr>
          <w:rFonts w:ascii="Times New Roman" w:hAnsi="Times New Roman" w:cs="Times New Roman"/>
          <w:lang w:eastAsia="pl-PL"/>
        </w:rPr>
        <w:t>Wykonawcy</w:t>
      </w:r>
      <w:r w:rsidRPr="00941DBA">
        <w:rPr>
          <w:rFonts w:ascii="Times New Roman" w:hAnsi="Times New Roman" w:cs="Times New Roman"/>
          <w:lang w:eastAsia="pl-PL"/>
        </w:rPr>
        <w:t>: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………………………………………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……………………………………,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…………………………………</w:t>
      </w:r>
    </w:p>
    <w:p w:rsidR="00777F5C" w:rsidRPr="00941DBA" w:rsidRDefault="00777F5C" w:rsidP="00777F5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Doręczenie jest skuteczne, jeżeli zostało dokonane na adres i numery wskazane powyżej.</w:t>
      </w:r>
    </w:p>
    <w:p w:rsidR="00777F5C" w:rsidRPr="00941DBA" w:rsidRDefault="00777F5C" w:rsidP="00777F5C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>Strony zobowiązane są do powiadomienia się o zmianach adresów i numerów, o których mowa w ust. 1, a niewykonanie tego obowiązku powoduje, że doręczenia dokonane na adresy i numery podane w ust. 1 będą skuteczne.</w:t>
      </w: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777F5C" w:rsidRPr="00941DBA" w:rsidRDefault="00777F5C" w:rsidP="00777F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941DBA">
        <w:rPr>
          <w:rFonts w:ascii="Times New Roman" w:hAnsi="Times New Roman" w:cs="Times New Roman"/>
          <w:lang w:eastAsia="pl-PL"/>
        </w:rPr>
        <w:t>§ 9</w:t>
      </w:r>
    </w:p>
    <w:p w:rsidR="00777F5C" w:rsidRPr="00753C18" w:rsidRDefault="00777F5C" w:rsidP="00777F5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 xml:space="preserve">W przypadku uchybienia </w:t>
      </w:r>
      <w:r w:rsidRPr="00753C18">
        <w:rPr>
          <w:sz w:val="22"/>
          <w:szCs w:val="22"/>
        </w:rPr>
        <w:t>terminu, o którym mowa w § 3, Z</w:t>
      </w:r>
      <w:r w:rsidR="0078798F" w:rsidRPr="00753C18">
        <w:rPr>
          <w:sz w:val="22"/>
          <w:szCs w:val="22"/>
        </w:rPr>
        <w:t>amawiający</w:t>
      </w:r>
      <w:r w:rsidRPr="00753C18">
        <w:rPr>
          <w:sz w:val="22"/>
          <w:szCs w:val="22"/>
        </w:rPr>
        <w:t xml:space="preserve"> upoważniony jest do naliczenia </w:t>
      </w:r>
      <w:r w:rsidR="0078798F" w:rsidRPr="00753C18">
        <w:rPr>
          <w:sz w:val="22"/>
          <w:szCs w:val="22"/>
        </w:rPr>
        <w:t>Wykonawcy</w:t>
      </w:r>
      <w:r w:rsidRPr="00753C18">
        <w:rPr>
          <w:sz w:val="22"/>
          <w:szCs w:val="22"/>
        </w:rPr>
        <w:t xml:space="preserve"> kary umownej w wysokości 1 % wartości przedmiotu umowy, za każdy dzień kalendarzowy opóźnienia.</w:t>
      </w:r>
    </w:p>
    <w:p w:rsidR="00777F5C" w:rsidRPr="00941DBA" w:rsidRDefault="00777F5C" w:rsidP="00777F5C">
      <w:pPr>
        <w:pStyle w:val="Akapitzlist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941DBA">
        <w:rPr>
          <w:sz w:val="22"/>
          <w:szCs w:val="22"/>
        </w:rPr>
        <w:t xml:space="preserve">W przypadku odstąpienia od umowy z przyczyn zależnych od </w:t>
      </w:r>
      <w:r w:rsidR="0078798F">
        <w:rPr>
          <w:sz w:val="22"/>
          <w:szCs w:val="22"/>
        </w:rPr>
        <w:t>Wykonawcy</w:t>
      </w:r>
      <w:r w:rsidRPr="00941DBA">
        <w:rPr>
          <w:sz w:val="22"/>
          <w:szCs w:val="22"/>
        </w:rPr>
        <w:t>, Z</w:t>
      </w:r>
      <w:r w:rsidR="0078798F">
        <w:rPr>
          <w:sz w:val="22"/>
          <w:szCs w:val="22"/>
        </w:rPr>
        <w:t>amawiający</w:t>
      </w:r>
      <w:r w:rsidRPr="00941DBA">
        <w:rPr>
          <w:sz w:val="22"/>
          <w:szCs w:val="22"/>
        </w:rPr>
        <w:t xml:space="preserve"> upoważniony jest do naliczenia </w:t>
      </w:r>
      <w:r w:rsidR="0078798F">
        <w:rPr>
          <w:sz w:val="22"/>
          <w:szCs w:val="22"/>
        </w:rPr>
        <w:t>Wykonawcy</w:t>
      </w:r>
      <w:r w:rsidRPr="00941DBA">
        <w:rPr>
          <w:sz w:val="22"/>
          <w:szCs w:val="22"/>
        </w:rPr>
        <w:t xml:space="preserve"> kary umownej w wysokości </w:t>
      </w:r>
      <w:r w:rsidR="0078798F">
        <w:rPr>
          <w:sz w:val="22"/>
          <w:szCs w:val="22"/>
        </w:rPr>
        <w:t>1</w:t>
      </w:r>
      <w:r w:rsidRPr="00941DBA">
        <w:rPr>
          <w:sz w:val="22"/>
          <w:szCs w:val="22"/>
        </w:rPr>
        <w:t>0 % wartości przedmiotu umowy.</w:t>
      </w:r>
    </w:p>
    <w:p w:rsidR="00777F5C" w:rsidRPr="00941DBA" w:rsidRDefault="00777F5C" w:rsidP="00777F5C">
      <w:pPr>
        <w:pStyle w:val="Style3"/>
        <w:widowControl/>
        <w:numPr>
          <w:ilvl w:val="0"/>
          <w:numId w:val="28"/>
        </w:numPr>
        <w:spacing w:line="240" w:lineRule="auto"/>
        <w:ind w:left="284" w:hanging="284"/>
        <w:jc w:val="both"/>
        <w:rPr>
          <w:rStyle w:val="FontStyle13"/>
          <w:spacing w:val="20"/>
        </w:rPr>
      </w:pPr>
      <w:r w:rsidRPr="00941DBA">
        <w:rPr>
          <w:rStyle w:val="FontStyle13"/>
        </w:rPr>
        <w:t xml:space="preserve">Zamawiający może dochodzić na zasadach ogólnych odszkodowania przewyższającego kary umowne opisane w ust. </w:t>
      </w:r>
      <w:r w:rsidRPr="00941DBA">
        <w:rPr>
          <w:rStyle w:val="FontStyle13"/>
          <w:spacing w:val="20"/>
        </w:rPr>
        <w:t>1-2.</w:t>
      </w:r>
    </w:p>
    <w:p w:rsidR="00777F5C" w:rsidRPr="00941DBA" w:rsidRDefault="00777F5C" w:rsidP="00777F5C">
      <w:pPr>
        <w:pStyle w:val="Style7"/>
        <w:widowControl/>
        <w:ind w:left="62"/>
        <w:jc w:val="center"/>
        <w:rPr>
          <w:rStyle w:val="FontStyle13"/>
          <w:spacing w:val="20"/>
        </w:rPr>
      </w:pPr>
    </w:p>
    <w:p w:rsidR="00777F5C" w:rsidRPr="00941DBA" w:rsidRDefault="00777F5C" w:rsidP="00777F5C">
      <w:pPr>
        <w:pStyle w:val="Style7"/>
        <w:widowControl/>
        <w:ind w:left="62"/>
        <w:jc w:val="center"/>
        <w:rPr>
          <w:rStyle w:val="FontStyle13"/>
          <w:spacing w:val="20"/>
        </w:rPr>
      </w:pPr>
      <w:r w:rsidRPr="00941DBA">
        <w:rPr>
          <w:rStyle w:val="FontStyle13"/>
          <w:spacing w:val="20"/>
        </w:rPr>
        <w:t>§ 10</w:t>
      </w:r>
    </w:p>
    <w:p w:rsidR="00777F5C" w:rsidRPr="00941DBA" w:rsidRDefault="00777F5C" w:rsidP="00777F5C">
      <w:pPr>
        <w:pStyle w:val="Style5"/>
        <w:widowControl/>
        <w:numPr>
          <w:ilvl w:val="0"/>
          <w:numId w:val="29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W razie wystąpienia istotnej zmiany okoliczności powodującej, że wykonanie umowy nie leży</w:t>
      </w:r>
      <w:r w:rsidR="00CD2528">
        <w:rPr>
          <w:rStyle w:val="FontStyle13"/>
        </w:rPr>
        <w:t xml:space="preserve"> </w:t>
      </w:r>
      <w:r w:rsidRPr="00941DBA">
        <w:rPr>
          <w:rStyle w:val="FontStyle13"/>
        </w:rPr>
        <w:t>w</w:t>
      </w:r>
      <w:r w:rsidR="00CD2528">
        <w:rPr>
          <w:rStyle w:val="FontStyle13"/>
        </w:rPr>
        <w:t> </w:t>
      </w:r>
      <w:r w:rsidRPr="00941DBA">
        <w:rPr>
          <w:rStyle w:val="FontStyle13"/>
        </w:rPr>
        <w:t>interesie publicznym, czego nie można było przewidzieć w chwili zawarcia umowy, Z</w:t>
      </w:r>
      <w:r w:rsidR="0078798F">
        <w:rPr>
          <w:rStyle w:val="FontStyle13"/>
        </w:rPr>
        <w:t>amawiający</w:t>
      </w:r>
      <w:r w:rsidRPr="00941DBA">
        <w:rPr>
          <w:rStyle w:val="FontStyle13"/>
        </w:rPr>
        <w:t xml:space="preserve"> może odstąpić od umowy w terminie miesiąca od powzięcia wiadomości o powyższych okolicznościach.</w:t>
      </w:r>
    </w:p>
    <w:p w:rsidR="00777F5C" w:rsidRPr="00941DBA" w:rsidRDefault="00777F5C" w:rsidP="00777F5C">
      <w:pPr>
        <w:pStyle w:val="Style5"/>
        <w:widowControl/>
        <w:numPr>
          <w:ilvl w:val="0"/>
          <w:numId w:val="29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Odstąpienie od umowy następuje w formie pisemnej pod rygorem nieważności takiego oświadczenia i powinno zawierać uzasadnienie.</w:t>
      </w:r>
    </w:p>
    <w:p w:rsidR="00777F5C" w:rsidRPr="00941DBA" w:rsidRDefault="00777F5C" w:rsidP="00777F5C">
      <w:pPr>
        <w:pStyle w:val="Style7"/>
        <w:widowControl/>
        <w:ind w:left="24"/>
        <w:jc w:val="center"/>
        <w:rPr>
          <w:rStyle w:val="FontStyle13"/>
          <w:spacing w:val="20"/>
        </w:rPr>
      </w:pPr>
    </w:p>
    <w:p w:rsidR="00777F5C" w:rsidRPr="00941DBA" w:rsidRDefault="00777F5C" w:rsidP="00777F5C">
      <w:pPr>
        <w:pStyle w:val="Style7"/>
        <w:widowControl/>
        <w:ind w:left="24"/>
        <w:jc w:val="center"/>
        <w:rPr>
          <w:rStyle w:val="FontStyle13"/>
          <w:spacing w:val="20"/>
        </w:rPr>
      </w:pPr>
      <w:r w:rsidRPr="00941DBA">
        <w:rPr>
          <w:rStyle w:val="FontStyle13"/>
          <w:spacing w:val="20"/>
        </w:rPr>
        <w:t>§ 11</w:t>
      </w:r>
    </w:p>
    <w:p w:rsidR="00777F5C" w:rsidRPr="00941DBA" w:rsidRDefault="00777F5C" w:rsidP="00777F5C">
      <w:pPr>
        <w:pStyle w:val="Style5"/>
        <w:widowControl/>
        <w:spacing w:line="240" w:lineRule="auto"/>
        <w:ind w:left="24" w:right="14"/>
        <w:rPr>
          <w:rStyle w:val="FontStyle13"/>
        </w:rPr>
      </w:pPr>
      <w:r w:rsidRPr="00941DBA">
        <w:rPr>
          <w:rStyle w:val="FontStyle13"/>
        </w:rPr>
        <w:t>Poza przypadkiem, o którym mowa w § 10, stronom przysługuje prawo odstąpienia od umowy w</w:t>
      </w:r>
      <w:r w:rsidR="004B7B79">
        <w:rPr>
          <w:rStyle w:val="FontStyle13"/>
        </w:rPr>
        <w:t> </w:t>
      </w:r>
      <w:r w:rsidRPr="00941DBA">
        <w:rPr>
          <w:rStyle w:val="FontStyle13"/>
        </w:rPr>
        <w:t>terminie natychmiastowym w następujących sytuacjach:</w:t>
      </w:r>
    </w:p>
    <w:p w:rsidR="00777F5C" w:rsidRPr="00941DBA" w:rsidRDefault="00777F5C" w:rsidP="00777F5C">
      <w:pPr>
        <w:pStyle w:val="Style5"/>
        <w:widowControl/>
        <w:numPr>
          <w:ilvl w:val="0"/>
          <w:numId w:val="31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Z</w:t>
      </w:r>
      <w:r w:rsidR="0078798F">
        <w:rPr>
          <w:rStyle w:val="FontStyle13"/>
        </w:rPr>
        <w:t>amawiającemu</w:t>
      </w:r>
      <w:r w:rsidRPr="00941DBA">
        <w:rPr>
          <w:rStyle w:val="FontStyle13"/>
        </w:rPr>
        <w:t xml:space="preserve"> przysługuje prawo odstąpienia od umowy, gdy:</w:t>
      </w:r>
    </w:p>
    <w:p w:rsidR="00777F5C" w:rsidRPr="00941DBA" w:rsidRDefault="00777F5C" w:rsidP="00777F5C">
      <w:pPr>
        <w:pStyle w:val="Style8"/>
        <w:widowControl/>
        <w:numPr>
          <w:ilvl w:val="0"/>
          <w:numId w:val="30"/>
        </w:numPr>
        <w:tabs>
          <w:tab w:val="left" w:pos="567"/>
        </w:tabs>
        <w:spacing w:line="240" w:lineRule="auto"/>
        <w:ind w:left="567" w:right="10" w:hanging="283"/>
        <w:jc w:val="both"/>
        <w:rPr>
          <w:rStyle w:val="FontStyle13"/>
        </w:rPr>
      </w:pPr>
      <w:r w:rsidRPr="00941DBA">
        <w:rPr>
          <w:rStyle w:val="FontStyle13"/>
        </w:rPr>
        <w:t xml:space="preserve">zostanie ogłoszona upadłość, wszczęte postępowanie układowe lub likwidacja firmy </w:t>
      </w:r>
      <w:r w:rsidR="0078798F">
        <w:rPr>
          <w:rStyle w:val="FontStyle13"/>
        </w:rPr>
        <w:t>Wykonawcy</w:t>
      </w:r>
      <w:r w:rsidRPr="00941DBA">
        <w:rPr>
          <w:rStyle w:val="FontStyle13"/>
        </w:rPr>
        <w:t>,</w:t>
      </w:r>
    </w:p>
    <w:p w:rsidR="00777F5C" w:rsidRPr="00941DBA" w:rsidRDefault="00777F5C" w:rsidP="00777F5C">
      <w:pPr>
        <w:pStyle w:val="Style8"/>
        <w:widowControl/>
        <w:numPr>
          <w:ilvl w:val="0"/>
          <w:numId w:val="30"/>
        </w:numPr>
        <w:tabs>
          <w:tab w:val="left" w:pos="509"/>
          <w:tab w:val="left" w:pos="567"/>
        </w:tabs>
        <w:spacing w:line="240" w:lineRule="auto"/>
        <w:ind w:left="567" w:hanging="283"/>
        <w:rPr>
          <w:rStyle w:val="FontStyle13"/>
        </w:rPr>
      </w:pPr>
      <w:r w:rsidRPr="00941DBA">
        <w:rPr>
          <w:rStyle w:val="FontStyle13"/>
        </w:rPr>
        <w:t xml:space="preserve">zostanie wydany nakaz zajęcia majątku </w:t>
      </w:r>
      <w:r w:rsidR="0078798F">
        <w:rPr>
          <w:rStyle w:val="FontStyle13"/>
        </w:rPr>
        <w:t>Wykonawcy</w:t>
      </w:r>
      <w:r w:rsidRPr="00941DBA">
        <w:rPr>
          <w:rStyle w:val="FontStyle13"/>
        </w:rPr>
        <w:t>,</w:t>
      </w:r>
    </w:p>
    <w:p w:rsidR="00777F5C" w:rsidRPr="00941DBA" w:rsidRDefault="0078798F" w:rsidP="00777F5C">
      <w:pPr>
        <w:pStyle w:val="Style8"/>
        <w:widowControl/>
        <w:numPr>
          <w:ilvl w:val="0"/>
          <w:numId w:val="30"/>
        </w:numPr>
        <w:tabs>
          <w:tab w:val="left" w:pos="509"/>
          <w:tab w:val="left" w:pos="567"/>
        </w:tabs>
        <w:spacing w:line="240" w:lineRule="auto"/>
        <w:ind w:left="567" w:right="19" w:hanging="283"/>
        <w:jc w:val="both"/>
        <w:rPr>
          <w:rStyle w:val="FontStyle13"/>
        </w:rPr>
      </w:pPr>
      <w:r>
        <w:rPr>
          <w:rStyle w:val="FontStyle13"/>
        </w:rPr>
        <w:t>Wykonawca</w:t>
      </w:r>
      <w:r w:rsidR="00777F5C" w:rsidRPr="00941DBA">
        <w:rPr>
          <w:rStyle w:val="FontStyle13"/>
        </w:rPr>
        <w:t xml:space="preserve"> nie rozpoczął realizacji przedmiotu umowy bez uzasadnionych przyczyn albo nie kontynuuje jej pomimo wezwania Z</w:t>
      </w:r>
      <w:r>
        <w:rPr>
          <w:rStyle w:val="FontStyle13"/>
        </w:rPr>
        <w:t>amawiającego</w:t>
      </w:r>
      <w:r w:rsidR="00777F5C" w:rsidRPr="00941DBA">
        <w:rPr>
          <w:rStyle w:val="FontStyle13"/>
        </w:rPr>
        <w:t xml:space="preserve"> złożonego na piśmie.</w:t>
      </w:r>
    </w:p>
    <w:p w:rsidR="00777F5C" w:rsidRPr="00941DBA" w:rsidRDefault="0078798F" w:rsidP="00777F5C">
      <w:pPr>
        <w:pStyle w:val="Style5"/>
        <w:widowControl/>
        <w:numPr>
          <w:ilvl w:val="0"/>
          <w:numId w:val="31"/>
        </w:numPr>
        <w:spacing w:line="240" w:lineRule="auto"/>
        <w:ind w:left="284" w:right="10" w:hanging="284"/>
        <w:rPr>
          <w:rStyle w:val="FontStyle13"/>
        </w:rPr>
      </w:pPr>
      <w:r>
        <w:rPr>
          <w:rStyle w:val="FontStyle13"/>
        </w:rPr>
        <w:lastRenderedPageBreak/>
        <w:t>Wykonawcy</w:t>
      </w:r>
      <w:r w:rsidR="00777F5C" w:rsidRPr="00941DBA">
        <w:rPr>
          <w:rStyle w:val="FontStyle13"/>
        </w:rPr>
        <w:t xml:space="preserve"> przysługuje prawo odstąpienia od umowy, jeżeli Z</w:t>
      </w:r>
      <w:r>
        <w:rPr>
          <w:rStyle w:val="FontStyle13"/>
        </w:rPr>
        <w:t>amawiający</w:t>
      </w:r>
      <w:r w:rsidR="00777F5C" w:rsidRPr="00941DBA">
        <w:rPr>
          <w:rStyle w:val="FontStyle13"/>
        </w:rPr>
        <w:t xml:space="preserve"> zawiadomi </w:t>
      </w:r>
      <w:r>
        <w:rPr>
          <w:rStyle w:val="FontStyle13"/>
        </w:rPr>
        <w:t>Wykonawcę</w:t>
      </w:r>
      <w:r w:rsidR="00777F5C" w:rsidRPr="00941DBA">
        <w:rPr>
          <w:rStyle w:val="FontStyle13"/>
        </w:rPr>
        <w:t xml:space="preserve">, iż wobec zaistnienia uprzednio nieprzewidzianych okoliczności nie będzie mógł spełnić swoich zobowiązań umownych wobec </w:t>
      </w:r>
      <w:r>
        <w:rPr>
          <w:rStyle w:val="FontStyle13"/>
        </w:rPr>
        <w:t>Wykonawcy</w:t>
      </w:r>
      <w:r w:rsidR="00777F5C" w:rsidRPr="00941DBA">
        <w:rPr>
          <w:rStyle w:val="FontStyle13"/>
        </w:rPr>
        <w:t>.</w:t>
      </w:r>
    </w:p>
    <w:p w:rsidR="00777F5C" w:rsidRPr="00941DBA" w:rsidRDefault="00777F5C" w:rsidP="00777F5C">
      <w:pPr>
        <w:pStyle w:val="Style5"/>
        <w:widowControl/>
        <w:numPr>
          <w:ilvl w:val="0"/>
          <w:numId w:val="31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Postanowienie § 10 ust. 2 stosuje się odpowiednio.</w:t>
      </w:r>
    </w:p>
    <w:p w:rsidR="00777F5C" w:rsidRPr="00941DBA" w:rsidRDefault="00777F5C" w:rsidP="00777F5C">
      <w:pPr>
        <w:pStyle w:val="Style7"/>
        <w:widowControl/>
        <w:ind w:left="10"/>
        <w:jc w:val="center"/>
        <w:rPr>
          <w:rStyle w:val="FontStyle13"/>
          <w:spacing w:val="20"/>
        </w:rPr>
      </w:pPr>
    </w:p>
    <w:p w:rsidR="00777F5C" w:rsidRPr="00941DBA" w:rsidRDefault="00777F5C" w:rsidP="00777F5C">
      <w:pPr>
        <w:pStyle w:val="Style7"/>
        <w:widowControl/>
        <w:ind w:left="10"/>
        <w:jc w:val="center"/>
        <w:rPr>
          <w:rStyle w:val="FontStyle13"/>
          <w:spacing w:val="20"/>
        </w:rPr>
      </w:pPr>
      <w:r w:rsidRPr="00941DBA">
        <w:rPr>
          <w:rStyle w:val="FontStyle13"/>
          <w:spacing w:val="20"/>
        </w:rPr>
        <w:t>§ 12</w:t>
      </w:r>
    </w:p>
    <w:p w:rsidR="00777F5C" w:rsidRPr="00941DBA" w:rsidRDefault="00777F5C" w:rsidP="00777F5C">
      <w:pPr>
        <w:pStyle w:val="Style5"/>
        <w:widowControl/>
        <w:numPr>
          <w:ilvl w:val="0"/>
          <w:numId w:val="47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Każda zmiana postanowień niniejszej umowy wymaga formy pisemnej w postaci aneksu pod rygorem nieważności.</w:t>
      </w:r>
    </w:p>
    <w:p w:rsidR="00777F5C" w:rsidRPr="00941DBA" w:rsidRDefault="00777F5C" w:rsidP="00777F5C">
      <w:pPr>
        <w:pStyle w:val="Style5"/>
        <w:widowControl/>
        <w:numPr>
          <w:ilvl w:val="0"/>
          <w:numId w:val="47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Strony zgodnie ustalają, iż zakazuje się zmian postanowień zawartej umowy oraz wprowadzania nowych postanowień, niekorzystnych dla Z</w:t>
      </w:r>
      <w:r w:rsidR="0078798F">
        <w:rPr>
          <w:rStyle w:val="FontStyle13"/>
        </w:rPr>
        <w:t>amawiającego</w:t>
      </w:r>
      <w:r w:rsidRPr="00941DBA">
        <w:rPr>
          <w:rStyle w:val="FontStyle13"/>
        </w:rPr>
        <w:t>, jeżeli przy ich uwzględnieniu należałoby zmienić treść oferty, chyba że konieczność wprowadzenia takich zmian wynika z okoliczności, których nie można było przewidzieć w chwili zawarcia umowy i są one efektem porozumienia stron umowy.</w:t>
      </w:r>
    </w:p>
    <w:p w:rsidR="00777F5C" w:rsidRPr="00941DBA" w:rsidRDefault="00777F5C" w:rsidP="00777F5C">
      <w:pPr>
        <w:pStyle w:val="Style7"/>
        <w:widowControl/>
        <w:jc w:val="center"/>
        <w:rPr>
          <w:rStyle w:val="FontStyle13"/>
          <w:spacing w:val="20"/>
        </w:rPr>
      </w:pPr>
    </w:p>
    <w:p w:rsidR="00777F5C" w:rsidRPr="00941DBA" w:rsidRDefault="00777F5C" w:rsidP="00777F5C">
      <w:pPr>
        <w:pStyle w:val="Style7"/>
        <w:widowControl/>
        <w:jc w:val="center"/>
        <w:rPr>
          <w:rStyle w:val="FontStyle13"/>
          <w:spacing w:val="20"/>
        </w:rPr>
      </w:pPr>
      <w:r w:rsidRPr="00941DBA">
        <w:rPr>
          <w:rStyle w:val="FontStyle13"/>
          <w:spacing w:val="20"/>
        </w:rPr>
        <w:t>§ 13</w:t>
      </w:r>
    </w:p>
    <w:p w:rsidR="00777F5C" w:rsidRPr="00941DBA" w:rsidRDefault="00777F5C" w:rsidP="00777F5C">
      <w:pPr>
        <w:pStyle w:val="Style5"/>
        <w:widowControl/>
        <w:numPr>
          <w:ilvl w:val="0"/>
          <w:numId w:val="48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Ewentualne kwestie sporne wynikłe w trakcie realizacji niniejszej umowy strony rozstrzygać będą polubownie, a postępowanie sądowe traktować będą jako ostateczność.</w:t>
      </w:r>
    </w:p>
    <w:p w:rsidR="00777F5C" w:rsidRPr="00941DBA" w:rsidRDefault="00777F5C" w:rsidP="00777F5C">
      <w:pPr>
        <w:pStyle w:val="Style5"/>
        <w:widowControl/>
        <w:numPr>
          <w:ilvl w:val="0"/>
          <w:numId w:val="48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Sprawy sporne będzie rozstrzygał właściwy sąd ze względu na siedzibę Z</w:t>
      </w:r>
      <w:r w:rsidR="0078798F">
        <w:rPr>
          <w:rStyle w:val="FontStyle13"/>
        </w:rPr>
        <w:t>amawiającego</w:t>
      </w:r>
      <w:r w:rsidRPr="00941DBA">
        <w:rPr>
          <w:rStyle w:val="FontStyle13"/>
        </w:rPr>
        <w:t>.</w:t>
      </w:r>
    </w:p>
    <w:p w:rsidR="00777F5C" w:rsidRPr="00941DBA" w:rsidRDefault="00777F5C" w:rsidP="00777F5C">
      <w:pPr>
        <w:pStyle w:val="Style5"/>
        <w:widowControl/>
        <w:numPr>
          <w:ilvl w:val="0"/>
          <w:numId w:val="48"/>
        </w:numPr>
        <w:spacing w:line="240" w:lineRule="auto"/>
        <w:ind w:left="284" w:right="10" w:hanging="284"/>
        <w:rPr>
          <w:rStyle w:val="FontStyle13"/>
        </w:rPr>
      </w:pPr>
      <w:r w:rsidRPr="00941DBA">
        <w:rPr>
          <w:rStyle w:val="FontStyle13"/>
        </w:rPr>
        <w:t>W sprawach nieuregulowanych niniejszą umową stosuje się przepisy prawa powszechnie obowiązującego, w szczególności kodeksu cywilnego oraz przepisy ustawy o zamówieniach publicznych, a w sprawach procesowych - przepisy kodeksu postępowania cywilnego.</w:t>
      </w:r>
    </w:p>
    <w:p w:rsidR="00777F5C" w:rsidRPr="00941DBA" w:rsidRDefault="00777F5C" w:rsidP="00777F5C">
      <w:pPr>
        <w:pStyle w:val="Style7"/>
        <w:widowControl/>
        <w:ind w:right="19"/>
        <w:jc w:val="center"/>
        <w:rPr>
          <w:rStyle w:val="FontStyle13"/>
        </w:rPr>
      </w:pPr>
    </w:p>
    <w:p w:rsidR="00777F5C" w:rsidRPr="00941DBA" w:rsidRDefault="00777F5C" w:rsidP="00777F5C">
      <w:pPr>
        <w:pStyle w:val="Style7"/>
        <w:widowControl/>
        <w:ind w:right="19"/>
        <w:jc w:val="center"/>
        <w:rPr>
          <w:rStyle w:val="FontStyle13"/>
        </w:rPr>
      </w:pPr>
      <w:r w:rsidRPr="00941DBA">
        <w:rPr>
          <w:rStyle w:val="FontStyle13"/>
        </w:rPr>
        <w:t>§ 14</w:t>
      </w:r>
    </w:p>
    <w:p w:rsidR="00777F5C" w:rsidRPr="00941DBA" w:rsidRDefault="00777F5C" w:rsidP="00777F5C">
      <w:pPr>
        <w:pStyle w:val="Style5"/>
        <w:widowControl/>
        <w:spacing w:line="240" w:lineRule="auto"/>
        <w:ind w:right="38"/>
        <w:rPr>
          <w:rStyle w:val="FontStyle13"/>
        </w:rPr>
      </w:pPr>
      <w:r w:rsidRPr="00941DBA">
        <w:rPr>
          <w:rStyle w:val="FontStyle13"/>
        </w:rPr>
        <w:t>Umowę sporządzono w czterech jednakowo brzmiących egzemplarzach, z których jeden otrzymuje Wykonawca, a pozostałe – Zamawiający.</w:t>
      </w:r>
    </w:p>
    <w:p w:rsidR="00777F5C" w:rsidRPr="00941DBA" w:rsidRDefault="00777F5C" w:rsidP="00777F5C">
      <w:pPr>
        <w:spacing w:after="0" w:line="240" w:lineRule="auto"/>
        <w:rPr>
          <w:rFonts w:ascii="Times New Roman" w:hAnsi="Times New Roman" w:cs="Times New Roman"/>
        </w:rPr>
      </w:pPr>
    </w:p>
    <w:p w:rsidR="00777F5C" w:rsidRPr="00941DBA" w:rsidRDefault="00777F5C" w:rsidP="00777F5C">
      <w:pPr>
        <w:spacing w:after="0" w:line="240" w:lineRule="auto"/>
        <w:rPr>
          <w:rFonts w:ascii="Times New Roman" w:hAnsi="Times New Roman" w:cs="Times New Roman"/>
        </w:rPr>
      </w:pPr>
    </w:p>
    <w:p w:rsidR="00777F5C" w:rsidRPr="00941DBA" w:rsidRDefault="00777F5C" w:rsidP="00777F5C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1DBA">
        <w:rPr>
          <w:rFonts w:ascii="Times New Roman" w:eastAsia="Times New Roman" w:hAnsi="Times New Roman" w:cs="Times New Roman"/>
          <w:lang w:eastAsia="ar-SA"/>
        </w:rPr>
        <w:tab/>
        <w:t>Z</w:t>
      </w:r>
      <w:r w:rsidR="0078798F">
        <w:rPr>
          <w:rFonts w:ascii="Times New Roman" w:eastAsia="Times New Roman" w:hAnsi="Times New Roman" w:cs="Times New Roman"/>
          <w:lang w:eastAsia="ar-SA"/>
        </w:rPr>
        <w:t>AMAWIAJĄCY</w:t>
      </w:r>
      <w:r w:rsidRPr="00941DBA">
        <w:rPr>
          <w:rFonts w:ascii="Times New Roman" w:eastAsia="Times New Roman" w:hAnsi="Times New Roman" w:cs="Times New Roman"/>
          <w:lang w:eastAsia="ar-SA"/>
        </w:rPr>
        <w:tab/>
      </w:r>
      <w:r w:rsidR="0078798F">
        <w:rPr>
          <w:rFonts w:ascii="Times New Roman" w:eastAsia="Times New Roman" w:hAnsi="Times New Roman" w:cs="Times New Roman"/>
          <w:lang w:eastAsia="ar-SA"/>
        </w:rPr>
        <w:t>WYKONAWCA</w:t>
      </w:r>
    </w:p>
    <w:p w:rsidR="00777F5C" w:rsidRPr="00941DBA" w:rsidRDefault="00777F5C" w:rsidP="00777F5C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F5C" w:rsidRPr="00941DBA" w:rsidRDefault="00777F5C" w:rsidP="00777F5C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F5C" w:rsidRPr="00941DBA" w:rsidRDefault="00777F5C" w:rsidP="00777F5C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7F5C" w:rsidRPr="00941DBA" w:rsidRDefault="00777F5C" w:rsidP="00777F5C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41DBA">
        <w:rPr>
          <w:rFonts w:ascii="Times New Roman" w:eastAsia="Times New Roman" w:hAnsi="Times New Roman" w:cs="Times New Roman"/>
          <w:lang w:eastAsia="ar-SA"/>
        </w:rPr>
        <w:tab/>
        <w:t>………………………………</w:t>
      </w:r>
      <w:r w:rsidRPr="00941DBA">
        <w:rPr>
          <w:rFonts w:ascii="Times New Roman" w:eastAsia="Times New Roman" w:hAnsi="Times New Roman" w:cs="Times New Roman"/>
          <w:lang w:eastAsia="ar-SA"/>
        </w:rPr>
        <w:tab/>
        <w:t>………………………………</w:t>
      </w:r>
    </w:p>
    <w:p w:rsidR="00777F5C" w:rsidRPr="00941DBA" w:rsidRDefault="00777F5C" w:rsidP="00777F5C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B0963" w:rsidRPr="00753C18" w:rsidRDefault="00777F5C" w:rsidP="00753C1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41DBA">
        <w:rPr>
          <w:rFonts w:ascii="Times New Roman" w:eastAsia="Times New Roman" w:hAnsi="Times New Roman" w:cs="Times New Roman"/>
          <w:lang w:eastAsia="ar-SA"/>
        </w:rPr>
        <w:t>KONTRASYGNATA</w:t>
      </w:r>
    </w:p>
    <w:sectPr w:rsidR="00FB0963" w:rsidRPr="00753C18" w:rsidSect="00FB0963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56D066" w15:done="0"/>
  <w15:commentEx w15:paraId="2AC4F858" w15:done="0"/>
  <w15:commentEx w15:paraId="34E2C530" w15:done="0"/>
  <w15:commentEx w15:paraId="7AB3A33E" w15:done="0"/>
  <w15:commentEx w15:paraId="3D1C7CD3" w15:done="0"/>
  <w15:commentEx w15:paraId="5ADE01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56D066" w16cid:durableId="2222F188"/>
  <w16cid:commentId w16cid:paraId="2AC4F858" w16cid:durableId="22244AA3"/>
  <w16cid:commentId w16cid:paraId="34E2C530" w16cid:durableId="2235754A"/>
  <w16cid:commentId w16cid:paraId="7AB3A33E" w16cid:durableId="2222F232"/>
  <w16cid:commentId w16cid:paraId="3D1C7CD3" w16cid:durableId="222451BA"/>
  <w16cid:commentId w16cid:paraId="5ADE01D8" w16cid:durableId="222338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AAC" w:rsidRDefault="00634AAC" w:rsidP="00FB0963">
      <w:pPr>
        <w:spacing w:after="0" w:line="240" w:lineRule="auto"/>
      </w:pPr>
      <w:r>
        <w:separator/>
      </w:r>
    </w:p>
  </w:endnote>
  <w:endnote w:type="continuationSeparator" w:id="0">
    <w:p w:rsidR="00634AAC" w:rsidRDefault="00634AAC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31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E2B96" w:rsidRPr="00FB0963" w:rsidRDefault="00E6580B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9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E2B96" w:rsidRPr="00FB09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D6A6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7E2B96" w:rsidRPr="00FB0963">
          <w:rPr>
            <w:rFonts w:ascii="Times New Roman" w:hAnsi="Times New Roman" w:cs="Times New Roman"/>
            <w:sz w:val="20"/>
            <w:szCs w:val="20"/>
          </w:rPr>
          <w:t>/</w:t>
        </w:r>
        <w:fldSimple w:instr=" SECTIONPAGES   \* MERGEFORMAT ">
          <w:r w:rsidR="00BD6A61" w:rsidRPr="00BD6A61">
            <w:rPr>
              <w:rFonts w:ascii="Times New Roman" w:hAnsi="Times New Roman" w:cs="Times New Roman"/>
              <w:noProof/>
              <w:sz w:val="20"/>
              <w:szCs w:val="20"/>
            </w:rPr>
            <w:t>13</w:t>
          </w:r>
        </w:fldSimple>
      </w:p>
    </w:sdtContent>
  </w:sdt>
  <w:p w:rsidR="007E2B96" w:rsidRDefault="007E2B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AAC" w:rsidRDefault="00634AAC" w:rsidP="00FB0963">
      <w:pPr>
        <w:spacing w:after="0" w:line="240" w:lineRule="auto"/>
      </w:pPr>
      <w:r>
        <w:separator/>
      </w:r>
    </w:p>
  </w:footnote>
  <w:footnote w:type="continuationSeparator" w:id="0">
    <w:p w:rsidR="00634AAC" w:rsidRDefault="00634AAC" w:rsidP="00FB0963">
      <w:pPr>
        <w:spacing w:after="0" w:line="240" w:lineRule="auto"/>
      </w:pPr>
      <w:r>
        <w:continuationSeparator/>
      </w:r>
    </w:p>
  </w:footnote>
  <w:footnote w:id="1">
    <w:p w:rsidR="007E2B96" w:rsidRPr="00B90B7E" w:rsidRDefault="007E2B96" w:rsidP="00FB0963">
      <w:pPr>
        <w:pStyle w:val="Tekstprzypisudolnego"/>
        <w:ind w:left="284" w:hanging="284"/>
        <w:jc w:val="both"/>
        <w:rPr>
          <w:sz w:val="18"/>
        </w:rPr>
      </w:pPr>
      <w:r w:rsidRPr="00B90B7E">
        <w:rPr>
          <w:rStyle w:val="Odwoanieprzypisudolnego"/>
          <w:sz w:val="18"/>
        </w:rPr>
        <w:footnoteRef/>
      </w:r>
      <w:r w:rsidRPr="00B90B7E">
        <w:rPr>
          <w:sz w:val="18"/>
        </w:rPr>
        <w:t xml:space="preserve"> </w:t>
      </w:r>
      <w:r w:rsidRPr="00B90B7E">
        <w:rPr>
          <w:sz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7E2B96" w:rsidRPr="00B90B7E" w:rsidRDefault="007E2B96" w:rsidP="00FB096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3">
    <w:p w:rsidR="007E2B96" w:rsidRPr="00B90B7E" w:rsidRDefault="007E2B96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skorzystanie z prawa do sprostowania nie może skutkować zmianą wyniku postępowania</w:t>
      </w:r>
      <w:r w:rsidRPr="00B90B7E">
        <w:rPr>
          <w:sz w:val="18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B90B7E">
        <w:rPr>
          <w:sz w:val="18"/>
          <w:szCs w:val="19"/>
        </w:rPr>
        <w:t>Pzp</w:t>
      </w:r>
      <w:proofErr w:type="spellEnd"/>
      <w:r w:rsidRPr="00B90B7E">
        <w:rPr>
          <w:sz w:val="18"/>
          <w:szCs w:val="19"/>
        </w:rPr>
        <w:t xml:space="preserve"> oraz nie może naruszać integralności protokołu oraz jego załączników.</w:t>
      </w:r>
    </w:p>
  </w:footnote>
  <w:footnote w:id="4">
    <w:p w:rsidR="007E2B96" w:rsidRPr="00B90B7E" w:rsidRDefault="007E2B96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prawo do ograniczenia przetwarzania nie ma zastosowania w odniesieniu do przechowywania, w celu zapewnienia korzystania ze środków ochrony prawnej lub w celu ochrony praw innej osoby fizycznej lub prawnej, lub z</w:t>
      </w:r>
      <w:r>
        <w:rPr>
          <w:sz w:val="18"/>
          <w:szCs w:val="19"/>
        </w:rPr>
        <w:t> </w:t>
      </w:r>
      <w:r w:rsidRPr="00B90B7E">
        <w:rPr>
          <w:sz w:val="18"/>
          <w:szCs w:val="19"/>
        </w:rPr>
        <w:t>uwagi na ważne względy interesu publicznego Unii Europejskiej lub państwa członkowskiego.</w:t>
      </w:r>
    </w:p>
  </w:footnote>
  <w:footnote w:id="5">
    <w:p w:rsidR="007E2B96" w:rsidRPr="003C134E" w:rsidRDefault="007E2B96" w:rsidP="00FB0963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  <w:t>Rozporządzenie 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7E2B96" w:rsidRPr="003C134E" w:rsidRDefault="007E2B96" w:rsidP="00FB0963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3C134E">
        <w:rPr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</w:t>
      </w:r>
      <w:proofErr w:type="spellStart"/>
      <w:r w:rsidRPr="003C134E">
        <w:rPr>
          <w:sz w:val="18"/>
          <w:szCs w:val="18"/>
        </w:rPr>
        <w:t>pkt</w:t>
      </w:r>
      <w:proofErr w:type="spellEnd"/>
      <w:r w:rsidRPr="003C134E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Pr="003C134E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B96" w:rsidRPr="007D425E" w:rsidRDefault="007E2B96" w:rsidP="00FB0963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5039360</wp:posOffset>
          </wp:positionH>
          <wp:positionV relativeFrom="page">
            <wp:posOffset>583013</wp:posOffset>
          </wp:positionV>
          <wp:extent cx="1784985" cy="57912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127552</wp:posOffset>
          </wp:positionV>
          <wp:extent cx="1148715" cy="5867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6580B" w:rsidRPr="007D425E">
      <w:fldChar w:fldCharType="begin"/>
    </w:r>
    <w:r w:rsidRPr="007D425E">
      <w:instrText xml:space="preserve"> INCLUDEPICTURE "https://archiwum.miir.gov.pl/media/55077/jpg.jpg" \* MERGEFORMATINET </w:instrText>
    </w:r>
    <w:r w:rsidR="00E6580B" w:rsidRPr="007D425E">
      <w:fldChar w:fldCharType="end"/>
    </w:r>
    <w:r w:rsidR="00E6580B" w:rsidRPr="007D425E">
      <w:fldChar w:fldCharType="begin"/>
    </w:r>
    <w:r w:rsidRPr="007D425E">
      <w:instrText xml:space="preserve"> INCLUDEPICTURE "https://archiwum.miir.gov.pl/media/55077/jpg.jpg" \* MERGEFORMATINET </w:instrText>
    </w:r>
    <w:r w:rsidR="00E6580B" w:rsidRPr="007D425E">
      <w:fldChar w:fldCharType="end"/>
    </w:r>
  </w:p>
  <w:p w:rsidR="007E2B96" w:rsidRDefault="007E2B96" w:rsidP="00FB0963">
    <w:pPr>
      <w:pStyle w:val="Stopka"/>
    </w:pPr>
  </w:p>
  <w:p w:rsidR="007E2B96" w:rsidRDefault="007E2B96" w:rsidP="00FB0963">
    <w:pPr>
      <w:pStyle w:val="Stopka"/>
      <w:tabs>
        <w:tab w:val="clear" w:pos="9072"/>
      </w:tabs>
    </w:pPr>
  </w:p>
  <w:p w:rsidR="007E2B96" w:rsidRDefault="007E2B96" w:rsidP="00FB0963">
    <w:pPr>
      <w:pStyle w:val="Stopka"/>
    </w:pPr>
  </w:p>
  <w:p w:rsidR="007E2B96" w:rsidRPr="00FB0963" w:rsidRDefault="00E6580B">
    <w:pPr>
      <w:pStyle w:val="Nagwek"/>
      <w:rPr>
        <w:sz w:val="20"/>
      </w:rPr>
    </w:pPr>
    <w:r w:rsidRPr="00E6580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0;margin-top:6.1pt;width:471.75pt;height:.05pt;flip:y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90A6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712AA7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8"/>
    <w:multiLevelType w:val="singleLevel"/>
    <w:tmpl w:val="448AE24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6">
    <w:nsid w:val="068415A3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6778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90B"/>
    <w:multiLevelType w:val="hybridMultilevel"/>
    <w:tmpl w:val="1FB84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808596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C57D3"/>
    <w:multiLevelType w:val="hybridMultilevel"/>
    <w:tmpl w:val="07F6B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66081D"/>
    <w:multiLevelType w:val="hybridMultilevel"/>
    <w:tmpl w:val="CFCC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04D2A"/>
    <w:multiLevelType w:val="hybridMultilevel"/>
    <w:tmpl w:val="B568E56C"/>
    <w:lvl w:ilvl="0" w:tplc="F1C81464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EA551B"/>
    <w:multiLevelType w:val="hybridMultilevel"/>
    <w:tmpl w:val="25B6002C"/>
    <w:lvl w:ilvl="0" w:tplc="0E6CC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94718"/>
    <w:multiLevelType w:val="hybridMultilevel"/>
    <w:tmpl w:val="6254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D3235"/>
    <w:multiLevelType w:val="hybridMultilevel"/>
    <w:tmpl w:val="A962A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F4379"/>
    <w:multiLevelType w:val="hybridMultilevel"/>
    <w:tmpl w:val="9B5A6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0720FA"/>
    <w:multiLevelType w:val="hybridMultilevel"/>
    <w:tmpl w:val="717066D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2040FD"/>
    <w:multiLevelType w:val="hybridMultilevel"/>
    <w:tmpl w:val="D2F23DFA"/>
    <w:lvl w:ilvl="0" w:tplc="88745B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209BD"/>
    <w:multiLevelType w:val="hybridMultilevel"/>
    <w:tmpl w:val="4BDCB564"/>
    <w:lvl w:ilvl="0" w:tplc="A0CC4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1047278"/>
    <w:multiLevelType w:val="hybridMultilevel"/>
    <w:tmpl w:val="07CED13E"/>
    <w:lvl w:ilvl="0" w:tplc="CA7EE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146341"/>
    <w:multiLevelType w:val="hybridMultilevel"/>
    <w:tmpl w:val="DF4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B5912"/>
    <w:multiLevelType w:val="hybridMultilevel"/>
    <w:tmpl w:val="932C6B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AC52F55"/>
    <w:multiLevelType w:val="hybridMultilevel"/>
    <w:tmpl w:val="2B90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A11304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57241D"/>
    <w:multiLevelType w:val="hybridMultilevel"/>
    <w:tmpl w:val="2FB6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4B7928"/>
    <w:multiLevelType w:val="hybridMultilevel"/>
    <w:tmpl w:val="6A8E3D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1B83BE0"/>
    <w:multiLevelType w:val="hybridMultilevel"/>
    <w:tmpl w:val="5B68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5F1EA5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B5591"/>
    <w:multiLevelType w:val="hybridMultilevel"/>
    <w:tmpl w:val="5C86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542CB8"/>
    <w:multiLevelType w:val="hybridMultilevel"/>
    <w:tmpl w:val="1A163A60"/>
    <w:lvl w:ilvl="0" w:tplc="E9DAF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917E3C"/>
    <w:multiLevelType w:val="hybridMultilevel"/>
    <w:tmpl w:val="6F3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7E7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618A1"/>
    <w:multiLevelType w:val="multilevel"/>
    <w:tmpl w:val="A38831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  <w:w w:val="104"/>
      </w:rPr>
    </w:lvl>
    <w:lvl w:ilvl="2">
      <w:start w:val="1"/>
      <w:numFmt w:val="decimal"/>
      <w:isLgl/>
      <w:lvlText w:val="%1.%2.%3"/>
      <w:lvlJc w:val="left"/>
      <w:pPr>
        <w:ind w:left="1908" w:hanging="720"/>
      </w:pPr>
      <w:rPr>
        <w:rFonts w:hint="default"/>
        <w:w w:val="104"/>
      </w:rPr>
    </w:lvl>
    <w:lvl w:ilvl="3">
      <w:start w:val="1"/>
      <w:numFmt w:val="decimal"/>
      <w:isLgl/>
      <w:lvlText w:val="%1.%2.%3.%4"/>
      <w:lvlJc w:val="left"/>
      <w:pPr>
        <w:ind w:left="1962" w:hanging="720"/>
      </w:pPr>
      <w:rPr>
        <w:rFonts w:hint="default"/>
        <w:w w:val="104"/>
      </w:rPr>
    </w:lvl>
    <w:lvl w:ilvl="4">
      <w:start w:val="1"/>
      <w:numFmt w:val="decimal"/>
      <w:isLgl/>
      <w:lvlText w:val="%1.%2.%3.%4.%5"/>
      <w:lvlJc w:val="left"/>
      <w:pPr>
        <w:ind w:left="2376" w:hanging="1080"/>
      </w:pPr>
      <w:rPr>
        <w:rFonts w:hint="default"/>
        <w:w w:val="104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  <w:w w:val="104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w w:val="104"/>
      </w:rPr>
    </w:lvl>
    <w:lvl w:ilvl="7">
      <w:start w:val="1"/>
      <w:numFmt w:val="decimal"/>
      <w:isLgl/>
      <w:lvlText w:val="%1.%2.%3.%4.%5.%6.%7.%8"/>
      <w:lvlJc w:val="left"/>
      <w:pPr>
        <w:ind w:left="2898" w:hanging="1440"/>
      </w:pPr>
      <w:rPr>
        <w:rFonts w:hint="default"/>
        <w:w w:val="104"/>
      </w:r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  <w:rPr>
        <w:rFonts w:hint="default"/>
        <w:w w:val="104"/>
      </w:rPr>
    </w:lvl>
  </w:abstractNum>
  <w:abstractNum w:abstractNumId="46">
    <w:nsid w:val="78E9574B"/>
    <w:multiLevelType w:val="hybridMultilevel"/>
    <w:tmpl w:val="F9D035DC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0F">
      <w:start w:val="1"/>
      <w:numFmt w:val="decimal"/>
      <w:lvlText w:val="%2."/>
      <w:lvlJc w:val="left"/>
      <w:pPr>
        <w:ind w:left="1803" w:hanging="360"/>
      </w:pPr>
    </w:lvl>
    <w:lvl w:ilvl="2" w:tplc="958474F0">
      <w:start w:val="1"/>
      <w:numFmt w:val="lowerLetter"/>
      <w:lvlText w:val="%3)"/>
      <w:lvlJc w:val="left"/>
      <w:pPr>
        <w:ind w:left="270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7">
    <w:nsid w:val="7E0E27D5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54DDC"/>
    <w:multiLevelType w:val="hybridMultilevel"/>
    <w:tmpl w:val="8384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7"/>
  </w:num>
  <w:num w:numId="5">
    <w:abstractNumId w:val="7"/>
  </w:num>
  <w:num w:numId="6">
    <w:abstractNumId w:val="11"/>
  </w:num>
  <w:num w:numId="7">
    <w:abstractNumId w:val="48"/>
  </w:num>
  <w:num w:numId="8">
    <w:abstractNumId w:val="28"/>
  </w:num>
  <w:num w:numId="9">
    <w:abstractNumId w:val="16"/>
  </w:num>
  <w:num w:numId="10">
    <w:abstractNumId w:val="24"/>
  </w:num>
  <w:num w:numId="11">
    <w:abstractNumId w:val="30"/>
  </w:num>
  <w:num w:numId="12">
    <w:abstractNumId w:val="40"/>
  </w:num>
  <w:num w:numId="13">
    <w:abstractNumId w:val="9"/>
  </w:num>
  <w:num w:numId="14">
    <w:abstractNumId w:val="13"/>
  </w:num>
  <w:num w:numId="15">
    <w:abstractNumId w:val="25"/>
  </w:num>
  <w:num w:numId="16">
    <w:abstractNumId w:val="38"/>
  </w:num>
  <w:num w:numId="17">
    <w:abstractNumId w:val="23"/>
  </w:num>
  <w:num w:numId="18">
    <w:abstractNumId w:val="12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46"/>
  </w:num>
  <w:num w:numId="23">
    <w:abstractNumId w:val="44"/>
  </w:num>
  <w:num w:numId="24">
    <w:abstractNumId w:val="41"/>
  </w:num>
  <w:num w:numId="25">
    <w:abstractNumId w:val="37"/>
  </w:num>
  <w:num w:numId="26">
    <w:abstractNumId w:val="14"/>
  </w:num>
  <w:num w:numId="27">
    <w:abstractNumId w:val="33"/>
  </w:num>
  <w:num w:numId="28">
    <w:abstractNumId w:val="31"/>
  </w:num>
  <w:num w:numId="29">
    <w:abstractNumId w:val="6"/>
  </w:num>
  <w:num w:numId="30">
    <w:abstractNumId w:val="32"/>
  </w:num>
  <w:num w:numId="31">
    <w:abstractNumId w:val="47"/>
  </w:num>
  <w:num w:numId="32">
    <w:abstractNumId w:val="35"/>
  </w:num>
  <w:num w:numId="33">
    <w:abstractNumId w:val="20"/>
  </w:num>
  <w:num w:numId="34">
    <w:abstractNumId w:val="0"/>
  </w:num>
  <w:num w:numId="35">
    <w:abstractNumId w:val="43"/>
  </w:num>
  <w:num w:numId="36">
    <w:abstractNumId w:val="18"/>
  </w:num>
  <w:num w:numId="37">
    <w:abstractNumId w:val="19"/>
  </w:num>
  <w:num w:numId="38">
    <w:abstractNumId w:val="45"/>
  </w:num>
  <w:num w:numId="39">
    <w:abstractNumId w:val="2"/>
  </w:num>
  <w:num w:numId="40">
    <w:abstractNumId w:val="22"/>
  </w:num>
  <w:num w:numId="41">
    <w:abstractNumId w:val="17"/>
  </w:num>
  <w:num w:numId="42">
    <w:abstractNumId w:val="29"/>
  </w:num>
  <w:num w:numId="43">
    <w:abstractNumId w:val="21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0"/>
  </w:num>
  <w:num w:numId="47">
    <w:abstractNumId w:val="34"/>
  </w:num>
  <w:num w:numId="48">
    <w:abstractNumId w:val="39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zej Liskowski">
    <w15:presenceInfo w15:providerId="AD" w15:userId="S-1-5-21-1803130828-4027659052-856350356-1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0963"/>
    <w:rsid w:val="000073B8"/>
    <w:rsid w:val="00011C91"/>
    <w:rsid w:val="000279B5"/>
    <w:rsid w:val="0004284D"/>
    <w:rsid w:val="0005674D"/>
    <w:rsid w:val="00065666"/>
    <w:rsid w:val="00074E44"/>
    <w:rsid w:val="00096A93"/>
    <w:rsid w:val="000A45BE"/>
    <w:rsid w:val="000B37D9"/>
    <w:rsid w:val="000C5DE9"/>
    <w:rsid w:val="000E586A"/>
    <w:rsid w:val="000F1A8C"/>
    <w:rsid w:val="001356F0"/>
    <w:rsid w:val="00166EA5"/>
    <w:rsid w:val="0017305A"/>
    <w:rsid w:val="001A0EEC"/>
    <w:rsid w:val="001A4EF0"/>
    <w:rsid w:val="001B04E3"/>
    <w:rsid w:val="001B6B74"/>
    <w:rsid w:val="001C310A"/>
    <w:rsid w:val="001C59B7"/>
    <w:rsid w:val="001D1299"/>
    <w:rsid w:val="001D1DB5"/>
    <w:rsid w:val="001E3A20"/>
    <w:rsid w:val="00226BFC"/>
    <w:rsid w:val="00236B8A"/>
    <w:rsid w:val="00251F7F"/>
    <w:rsid w:val="00273552"/>
    <w:rsid w:val="002B2C0E"/>
    <w:rsid w:val="002E5451"/>
    <w:rsid w:val="002F12DD"/>
    <w:rsid w:val="002F4395"/>
    <w:rsid w:val="002F76EC"/>
    <w:rsid w:val="00304AAA"/>
    <w:rsid w:val="00306672"/>
    <w:rsid w:val="00340AE9"/>
    <w:rsid w:val="00354176"/>
    <w:rsid w:val="00361C49"/>
    <w:rsid w:val="003741B9"/>
    <w:rsid w:val="00377580"/>
    <w:rsid w:val="00384224"/>
    <w:rsid w:val="00393A2A"/>
    <w:rsid w:val="003D2C50"/>
    <w:rsid w:val="00481E25"/>
    <w:rsid w:val="004915EC"/>
    <w:rsid w:val="004A0BFD"/>
    <w:rsid w:val="004A1CE9"/>
    <w:rsid w:val="004A7498"/>
    <w:rsid w:val="004B7B79"/>
    <w:rsid w:val="004D27A6"/>
    <w:rsid w:val="0050237B"/>
    <w:rsid w:val="00505601"/>
    <w:rsid w:val="00513501"/>
    <w:rsid w:val="00522267"/>
    <w:rsid w:val="0052402D"/>
    <w:rsid w:val="0055650A"/>
    <w:rsid w:val="00556CC2"/>
    <w:rsid w:val="00564605"/>
    <w:rsid w:val="00597996"/>
    <w:rsid w:val="005B223F"/>
    <w:rsid w:val="005E7A4A"/>
    <w:rsid w:val="005F08EC"/>
    <w:rsid w:val="00606AA6"/>
    <w:rsid w:val="00617998"/>
    <w:rsid w:val="006231DC"/>
    <w:rsid w:val="00634898"/>
    <w:rsid w:val="00634AAC"/>
    <w:rsid w:val="006A1570"/>
    <w:rsid w:val="006A6BDE"/>
    <w:rsid w:val="006B58AC"/>
    <w:rsid w:val="006B7F92"/>
    <w:rsid w:val="006D4845"/>
    <w:rsid w:val="006E0EA7"/>
    <w:rsid w:val="006E6D43"/>
    <w:rsid w:val="00700059"/>
    <w:rsid w:val="007031C5"/>
    <w:rsid w:val="00704578"/>
    <w:rsid w:val="00710487"/>
    <w:rsid w:val="00710E81"/>
    <w:rsid w:val="00723903"/>
    <w:rsid w:val="00750DD2"/>
    <w:rsid w:val="00753C18"/>
    <w:rsid w:val="007714A0"/>
    <w:rsid w:val="007749EB"/>
    <w:rsid w:val="00777F5C"/>
    <w:rsid w:val="0078798F"/>
    <w:rsid w:val="007A4392"/>
    <w:rsid w:val="007B2D4E"/>
    <w:rsid w:val="007E0C8C"/>
    <w:rsid w:val="007E2B96"/>
    <w:rsid w:val="00814A75"/>
    <w:rsid w:val="00837B96"/>
    <w:rsid w:val="0084583C"/>
    <w:rsid w:val="008504BC"/>
    <w:rsid w:val="00851C7F"/>
    <w:rsid w:val="008562A2"/>
    <w:rsid w:val="008765FB"/>
    <w:rsid w:val="0089486A"/>
    <w:rsid w:val="00895B65"/>
    <w:rsid w:val="008A19AF"/>
    <w:rsid w:val="008D2502"/>
    <w:rsid w:val="008F0491"/>
    <w:rsid w:val="009002F7"/>
    <w:rsid w:val="00941DBA"/>
    <w:rsid w:val="00965DF5"/>
    <w:rsid w:val="00966A6A"/>
    <w:rsid w:val="00975412"/>
    <w:rsid w:val="009B4030"/>
    <w:rsid w:val="009C2E7A"/>
    <w:rsid w:val="009F0C33"/>
    <w:rsid w:val="009F5C3D"/>
    <w:rsid w:val="00A04896"/>
    <w:rsid w:val="00A11906"/>
    <w:rsid w:val="00A20FB9"/>
    <w:rsid w:val="00A25BF4"/>
    <w:rsid w:val="00A34AE7"/>
    <w:rsid w:val="00A675B8"/>
    <w:rsid w:val="00A716D0"/>
    <w:rsid w:val="00A73527"/>
    <w:rsid w:val="00A80BD9"/>
    <w:rsid w:val="00A80E6C"/>
    <w:rsid w:val="00A82040"/>
    <w:rsid w:val="00A953AB"/>
    <w:rsid w:val="00A96983"/>
    <w:rsid w:val="00AD456D"/>
    <w:rsid w:val="00AE42D1"/>
    <w:rsid w:val="00AE6A46"/>
    <w:rsid w:val="00B063CD"/>
    <w:rsid w:val="00B07DE1"/>
    <w:rsid w:val="00B27F84"/>
    <w:rsid w:val="00B33BBF"/>
    <w:rsid w:val="00B43A03"/>
    <w:rsid w:val="00B87F86"/>
    <w:rsid w:val="00B927DC"/>
    <w:rsid w:val="00B96CC4"/>
    <w:rsid w:val="00BB7994"/>
    <w:rsid w:val="00BD433A"/>
    <w:rsid w:val="00BD6A61"/>
    <w:rsid w:val="00BF562B"/>
    <w:rsid w:val="00C1303D"/>
    <w:rsid w:val="00C20C77"/>
    <w:rsid w:val="00C27D27"/>
    <w:rsid w:val="00C45788"/>
    <w:rsid w:val="00C66F53"/>
    <w:rsid w:val="00C725B6"/>
    <w:rsid w:val="00C815BD"/>
    <w:rsid w:val="00CB62D1"/>
    <w:rsid w:val="00CD2528"/>
    <w:rsid w:val="00CE73C3"/>
    <w:rsid w:val="00CF1B3E"/>
    <w:rsid w:val="00D068D8"/>
    <w:rsid w:val="00D13F63"/>
    <w:rsid w:val="00D14629"/>
    <w:rsid w:val="00D4144B"/>
    <w:rsid w:val="00DA1369"/>
    <w:rsid w:val="00DC2698"/>
    <w:rsid w:val="00DD0FC6"/>
    <w:rsid w:val="00DD4983"/>
    <w:rsid w:val="00DE1BE1"/>
    <w:rsid w:val="00DE738A"/>
    <w:rsid w:val="00E36678"/>
    <w:rsid w:val="00E438B1"/>
    <w:rsid w:val="00E57C88"/>
    <w:rsid w:val="00E6580B"/>
    <w:rsid w:val="00E93AD7"/>
    <w:rsid w:val="00EA1E92"/>
    <w:rsid w:val="00EA6A67"/>
    <w:rsid w:val="00EA7F33"/>
    <w:rsid w:val="00F071A3"/>
    <w:rsid w:val="00F20C4A"/>
    <w:rsid w:val="00F334CF"/>
    <w:rsid w:val="00F40ACA"/>
    <w:rsid w:val="00F46A10"/>
    <w:rsid w:val="00F542D1"/>
    <w:rsid w:val="00F64DAA"/>
    <w:rsid w:val="00F82438"/>
    <w:rsid w:val="00F837BE"/>
    <w:rsid w:val="00F85467"/>
    <w:rsid w:val="00FB03CD"/>
    <w:rsid w:val="00FB0963"/>
    <w:rsid w:val="00FD3E85"/>
    <w:rsid w:val="00FD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A8C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aliases w:val="1.Nagłówek"/>
    <w:basedOn w:val="Normalny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5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  <w:style w:type="paragraph" w:customStyle="1" w:styleId="Default">
    <w:name w:val="Default"/>
    <w:rsid w:val="000B37D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7749EB"/>
    <w:rPr>
      <w:sz w:val="16"/>
      <w:szCs w:val="16"/>
    </w:rPr>
  </w:style>
  <w:style w:type="paragraph" w:customStyle="1" w:styleId="Style3">
    <w:name w:val="Style3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4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9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17998"/>
    <w:rPr>
      <w:rFonts w:ascii="Times New Roman" w:hAnsi="Times New Roman" w:cs="Times New Roman"/>
      <w:sz w:val="22"/>
      <w:szCs w:val="22"/>
    </w:rPr>
  </w:style>
  <w:style w:type="paragraph" w:styleId="Listapunktowana">
    <w:name w:val="List Bullet"/>
    <w:basedOn w:val="Normalny"/>
    <w:uiPriority w:val="99"/>
    <w:unhideWhenUsed/>
    <w:rsid w:val="00B43A03"/>
    <w:pPr>
      <w:numPr>
        <w:numId w:val="34"/>
      </w:numPr>
      <w:tabs>
        <w:tab w:val="clear" w:pos="360"/>
        <w:tab w:val="num" w:pos="720"/>
      </w:tabs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65DF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6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4A2A6-82B9-4FD3-A584-C3F3BE93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4376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Stańczyk</dc:creator>
  <cp:lastModifiedBy>AStanczyk</cp:lastModifiedBy>
  <cp:revision>5</cp:revision>
  <cp:lastPrinted>2020-03-23T07:25:00Z</cp:lastPrinted>
  <dcterms:created xsi:type="dcterms:W3CDTF">2020-06-14T19:36:00Z</dcterms:created>
  <dcterms:modified xsi:type="dcterms:W3CDTF">2020-06-26T12:02:00Z</dcterms:modified>
</cp:coreProperties>
</file>